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77302753" w:rsidR="00DF0362" w:rsidRPr="00EA3011"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DC42D6">
        <w:rPr>
          <w:rFonts w:ascii="Arial" w:hAnsi="Arial" w:cs="Arial"/>
          <w:b/>
          <w:bCs/>
          <w:snapToGrid w:val="0"/>
          <w:sz w:val="24"/>
          <w:lang w:val="en-GB"/>
        </w:rPr>
        <w:t>9</w:t>
      </w:r>
      <w:r w:rsidR="00E43A4B">
        <w:rPr>
          <w:rFonts w:ascii="Arial" w:hAnsi="Arial" w:cs="Arial"/>
          <w:b/>
          <w:bCs/>
          <w:snapToGrid w:val="0"/>
          <w:sz w:val="24"/>
          <w:lang w:val="en-GB"/>
        </w:rPr>
        <w:t>8</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DE63A0">
        <w:rPr>
          <w:rFonts w:ascii="Arial" w:hAnsi="Arial" w:cs="Arial"/>
          <w:b/>
          <w:bCs/>
          <w:snapToGrid w:val="0"/>
          <w:sz w:val="24"/>
          <w:lang w:val="en-GB"/>
        </w:rPr>
        <w:t>R1-1</w:t>
      </w:r>
      <w:r w:rsidR="00DF0362">
        <w:rPr>
          <w:rFonts w:ascii="Arial" w:hAnsi="Arial" w:cs="Arial"/>
          <w:b/>
          <w:bCs/>
          <w:snapToGrid w:val="0"/>
          <w:sz w:val="24"/>
          <w:lang w:val="en-GB"/>
        </w:rPr>
        <w:t>90</w:t>
      </w:r>
      <w:r w:rsidR="005318E8">
        <w:rPr>
          <w:rFonts w:ascii="Arial" w:hAnsi="Arial" w:cs="Arial"/>
          <w:b/>
          <w:bCs/>
          <w:snapToGrid w:val="0"/>
          <w:sz w:val="24"/>
          <w:lang w:val="en-GB"/>
        </w:rPr>
        <w:t>869</w:t>
      </w:r>
      <w:r w:rsidR="00F024DD">
        <w:rPr>
          <w:rFonts w:ascii="Arial" w:hAnsi="Arial" w:cs="Arial"/>
          <w:b/>
          <w:bCs/>
          <w:snapToGrid w:val="0"/>
          <w:sz w:val="24"/>
          <w:lang w:val="en-GB"/>
        </w:rPr>
        <w:t>8</w:t>
      </w:r>
    </w:p>
    <w:p w14:paraId="1AB33F1B" w14:textId="0AF5F139" w:rsidR="00B83DEB" w:rsidRPr="00CB3219" w:rsidRDefault="00E43A4B"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b/>
          <w:bCs/>
          <w:snapToGrid w:val="0"/>
          <w:sz w:val="24"/>
          <w:lang w:val="en-GB"/>
        </w:rPr>
        <w:t>Prague</w:t>
      </w:r>
      <w:r w:rsidR="00B83DEB" w:rsidRPr="004441F5">
        <w:rPr>
          <w:rFonts w:ascii="Arial" w:hAnsi="Arial" w:cs="Arial"/>
          <w:b/>
          <w:bCs/>
          <w:snapToGrid w:val="0"/>
          <w:sz w:val="24"/>
          <w:lang w:val="en-GB"/>
        </w:rPr>
        <w:t xml:space="preserve">, </w:t>
      </w:r>
      <w:r>
        <w:rPr>
          <w:rFonts w:ascii="Arial" w:hAnsi="Arial" w:cs="Arial"/>
          <w:b/>
          <w:bCs/>
          <w:snapToGrid w:val="0"/>
          <w:sz w:val="24"/>
          <w:lang w:val="en-GB"/>
        </w:rPr>
        <w:t>Czech</w:t>
      </w:r>
      <w:r w:rsidR="00B83DEB" w:rsidRPr="004441F5">
        <w:rPr>
          <w:rFonts w:ascii="Arial" w:hAnsi="Arial" w:cs="Arial"/>
          <w:b/>
          <w:bCs/>
          <w:snapToGrid w:val="0"/>
          <w:sz w:val="24"/>
          <w:lang w:val="en-GB"/>
        </w:rPr>
        <w:t xml:space="preserve">, </w:t>
      </w:r>
      <w:r>
        <w:rPr>
          <w:rFonts w:ascii="Arial" w:hAnsi="Arial" w:cs="Arial"/>
          <w:b/>
          <w:bCs/>
          <w:snapToGrid w:val="0"/>
          <w:sz w:val="24"/>
          <w:lang w:val="en-GB"/>
        </w:rPr>
        <w:t>26</w:t>
      </w:r>
      <w:r w:rsidR="00B83DEB" w:rsidRPr="004441F5">
        <w:rPr>
          <w:rFonts w:ascii="Arial" w:hAnsi="Arial" w:cs="Arial"/>
          <w:b/>
          <w:bCs/>
          <w:snapToGrid w:val="0"/>
          <w:sz w:val="24"/>
          <w:vertAlign w:val="superscript"/>
          <w:lang w:val="en-GB"/>
        </w:rPr>
        <w:t>th</w:t>
      </w:r>
      <w:r w:rsidR="001C4623">
        <w:rPr>
          <w:rFonts w:ascii="Arial" w:hAnsi="Arial" w:cs="Arial"/>
          <w:b/>
          <w:bCs/>
          <w:snapToGrid w:val="0"/>
          <w:sz w:val="24"/>
          <w:vertAlign w:val="superscript"/>
          <w:lang w:val="en-GB"/>
        </w:rPr>
        <w:t xml:space="preserve"> </w:t>
      </w:r>
      <w:r w:rsidR="00B83DEB" w:rsidRPr="004441F5">
        <w:rPr>
          <w:rFonts w:ascii="Arial" w:hAnsi="Arial" w:cs="Arial"/>
          <w:b/>
          <w:bCs/>
          <w:snapToGrid w:val="0"/>
          <w:sz w:val="24"/>
          <w:lang w:val="en-GB"/>
        </w:rPr>
        <w:t xml:space="preserve">– </w:t>
      </w:r>
      <w:r>
        <w:rPr>
          <w:rFonts w:ascii="Arial" w:hAnsi="Arial" w:cs="Arial"/>
          <w:b/>
          <w:bCs/>
          <w:snapToGrid w:val="0"/>
          <w:sz w:val="24"/>
          <w:lang w:val="en-GB"/>
        </w:rPr>
        <w:t>30</w:t>
      </w:r>
      <w:r w:rsidR="00467903">
        <w:rPr>
          <w:rFonts w:ascii="Arial" w:hAnsi="Arial" w:cs="Arial"/>
          <w:b/>
          <w:bCs/>
          <w:snapToGrid w:val="0"/>
          <w:sz w:val="24"/>
          <w:vertAlign w:val="superscript"/>
          <w:lang w:val="en-GB"/>
        </w:rPr>
        <w:t>th</w:t>
      </w:r>
      <w:r w:rsidR="00B83DEB">
        <w:rPr>
          <w:rFonts w:ascii="Arial" w:hAnsi="Arial" w:cs="Arial"/>
          <w:b/>
          <w:bCs/>
          <w:snapToGrid w:val="0"/>
          <w:sz w:val="24"/>
          <w:lang w:val="en-GB"/>
        </w:rPr>
        <w:t xml:space="preserve"> </w:t>
      </w:r>
      <w:r>
        <w:rPr>
          <w:rFonts w:ascii="Arial" w:hAnsi="Arial" w:cs="Arial"/>
          <w:b/>
          <w:bCs/>
          <w:snapToGrid w:val="0"/>
          <w:sz w:val="24"/>
          <w:lang w:val="en-GB"/>
        </w:rPr>
        <w:t>August</w:t>
      </w:r>
      <w:r w:rsidR="00B83DEB" w:rsidRPr="004441F5">
        <w:rPr>
          <w:rFonts w:ascii="Arial" w:hAnsi="Arial" w:cs="Arial"/>
          <w:b/>
          <w:bCs/>
          <w:snapToGrid w:val="0"/>
          <w:sz w:val="24"/>
          <w:lang w:val="en-GB"/>
        </w:rPr>
        <w:t>, 2019</w:t>
      </w:r>
    </w:p>
    <w:p w14:paraId="6988A02F"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EC5A9D">
        <w:rPr>
          <w:rFonts w:ascii="Arial" w:hAnsi="Arial" w:cs="Arial"/>
          <w:snapToGrid w:val="0"/>
          <w:sz w:val="24"/>
        </w:rPr>
        <w:t>1</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bookmarkStart w:id="2" w:name="_GoBack"/>
      <w:bookmarkEnd w:id="2"/>
    </w:p>
    <w:p w14:paraId="03AF4841" w14:textId="77777777"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467903">
        <w:rPr>
          <w:rFonts w:ascii="Arial" w:hAnsi="Arial" w:cs="Arial"/>
          <w:sz w:val="24"/>
        </w:rPr>
        <w:t>Discussion</w:t>
      </w:r>
      <w:r w:rsidR="009A1144" w:rsidRPr="009A1144">
        <w:rPr>
          <w:rFonts w:ascii="Arial" w:hAnsi="Arial" w:cs="Arial"/>
          <w:sz w:val="24"/>
        </w:rPr>
        <w:t xml:space="preserve"> on overhead reduction for Type II codebook</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53767D48" w14:textId="0C121C81" w:rsidR="003872EE" w:rsidRPr="004E4425" w:rsidRDefault="0019064F" w:rsidP="00F64DAA">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sidR="00196DF8">
        <w:rPr>
          <w:b w:val="0"/>
          <w:sz w:val="22"/>
          <w:lang w:val="en-US"/>
        </w:rPr>
        <w:t>RAN1</w:t>
      </w:r>
      <w:r w:rsidR="00467903">
        <w:rPr>
          <w:b w:val="0"/>
          <w:sz w:val="22"/>
          <w:lang w:val="en-US"/>
        </w:rPr>
        <w:t>#9</w:t>
      </w:r>
      <w:r w:rsidR="00E43A4B">
        <w:rPr>
          <w:b w:val="0"/>
          <w:sz w:val="22"/>
          <w:lang w:val="en-US"/>
        </w:rPr>
        <w:t>7</w:t>
      </w:r>
      <w:r w:rsidR="00467903">
        <w:rPr>
          <w:b w:val="0"/>
          <w:sz w:val="22"/>
          <w:lang w:val="en-US"/>
        </w:rPr>
        <w:t xml:space="preserve"> </w:t>
      </w:r>
      <w:r w:rsidR="000766CB">
        <w:rPr>
          <w:b w:val="0"/>
          <w:sz w:val="22"/>
          <w:lang w:val="en-US"/>
        </w:rPr>
        <w:t>meeting</w:t>
      </w:r>
      <w:r w:rsidRPr="00EA1A5F">
        <w:rPr>
          <w:b w:val="0"/>
          <w:sz w:val="22"/>
          <w:lang w:val="en-US"/>
        </w:rPr>
        <w:t xml:space="preserve">, </w:t>
      </w:r>
      <w:r w:rsidR="005A7AF3">
        <w:rPr>
          <w:b w:val="0"/>
          <w:sz w:val="22"/>
          <w:lang w:val="en-US"/>
        </w:rPr>
        <w:t xml:space="preserve">the </w:t>
      </w:r>
      <w:r w:rsidR="000766CB">
        <w:rPr>
          <w:b w:val="0"/>
          <w:sz w:val="22"/>
          <w:lang w:val="en-US"/>
        </w:rPr>
        <w:t xml:space="preserve">following agreements are captured in the chairman’s note </w:t>
      </w:r>
      <w:r w:rsidR="002A757A">
        <w:rPr>
          <w:b w:val="0"/>
          <w:sz w:val="22"/>
          <w:lang w:val="en-US"/>
        </w:rPr>
        <w:t>[1].</w:t>
      </w:r>
    </w:p>
    <w:p w14:paraId="2324B47B" w14:textId="72CAC40C" w:rsidR="00E43A4B" w:rsidRPr="007E4D56" w:rsidRDefault="009E3B3D" w:rsidP="007E4D56">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2FAD9D0C" wp14:editId="7F098A60">
                <wp:extent cx="5668010" cy="6267450"/>
                <wp:effectExtent l="0" t="0" r="27940" b="1905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010" cy="6267450"/>
                        </a:xfrm>
                        <a:prstGeom prst="rect">
                          <a:avLst/>
                        </a:prstGeom>
                        <a:solidFill>
                          <a:srgbClr val="FFFFFF"/>
                        </a:solidFill>
                        <a:ln w="9525">
                          <a:solidFill>
                            <a:srgbClr val="000000"/>
                          </a:solidFill>
                          <a:miter lim="800000"/>
                          <a:headEnd/>
                          <a:tailEnd/>
                        </a:ln>
                      </wps:spPr>
                      <wps:txbx>
                        <w:txbxContent>
                          <w:p w14:paraId="0F344E66" w14:textId="77777777" w:rsidR="0081163C" w:rsidRPr="009A762B" w:rsidRDefault="0081163C" w:rsidP="00E43A4B">
                            <w:pPr>
                              <w:widowControl/>
                              <w:wordWrap/>
                              <w:autoSpaceDE/>
                              <w:autoSpaceDN/>
                              <w:spacing w:after="0" w:line="240" w:lineRule="auto"/>
                              <w:jc w:val="left"/>
                              <w:rPr>
                                <w:rFonts w:ascii="Times" w:eastAsia="바탕" w:hAnsi="Times" w:cs="Times New Roman"/>
                                <w:b/>
                                <w:kern w:val="0"/>
                                <w:szCs w:val="24"/>
                                <w:highlight w:val="green"/>
                                <w:lang w:val="en-GB" w:eastAsia="en-US"/>
                              </w:rPr>
                            </w:pPr>
                            <w:r w:rsidRPr="009A762B">
                              <w:rPr>
                                <w:rFonts w:ascii="Times" w:eastAsia="바탕" w:hAnsi="Times" w:cs="Times New Roman"/>
                                <w:b/>
                                <w:kern w:val="0"/>
                                <w:szCs w:val="24"/>
                                <w:highlight w:val="green"/>
                                <w:lang w:val="en-GB" w:eastAsia="en-US"/>
                              </w:rPr>
                              <w:t>Agreement</w:t>
                            </w:r>
                          </w:p>
                          <w:p w14:paraId="64B05C58" w14:textId="77777777" w:rsidR="0081163C" w:rsidRPr="009A762B" w:rsidRDefault="0081163C" w:rsidP="00E43A4B">
                            <w:pPr>
                              <w:widowControl/>
                              <w:wordWrap/>
                              <w:autoSpaceDE/>
                              <w:autoSpaceDN/>
                              <w:spacing w:after="0" w:afterAutospacing="1" w:line="240" w:lineRule="auto"/>
                              <w:contextualSpacing/>
                              <w:rPr>
                                <w:rFonts w:ascii="Times New Roman" w:eastAsia="SimSun" w:hAnsi="Times New Roman" w:cs="Times New Roman"/>
                                <w:kern w:val="0"/>
                                <w:szCs w:val="20"/>
                                <w:lang w:eastAsia="zh-CN"/>
                              </w:rPr>
                            </w:pPr>
                            <w:r w:rsidRPr="009A762B">
                              <w:rPr>
                                <w:rFonts w:ascii="Times New Roman" w:eastAsia="SimSun" w:hAnsi="Times New Roman" w:cs="Times New Roman"/>
                                <w:kern w:val="0"/>
                                <w:szCs w:val="20"/>
                                <w:lang w:eastAsia="zh-CN"/>
                              </w:rPr>
                              <w:t xml:space="preserve">Alt3C (illustrated in the table below) is supported where the parameter </w:t>
                            </w:r>
                            <w:r w:rsidRPr="009A762B">
                              <w:rPr>
                                <w:rFonts w:ascii="Times New Roman" w:eastAsia="SimSun" w:hAnsi="Times New Roman" w:cs="Times New Roman"/>
                                <w:i/>
                                <w:kern w:val="0"/>
                                <w:szCs w:val="20"/>
                                <w:lang w:eastAsia="zh-CN"/>
                              </w:rPr>
                              <w:t>p</w:t>
                            </w:r>
                            <w:r w:rsidRPr="009A762B">
                              <w:rPr>
                                <w:rFonts w:ascii="Times New Roman" w:eastAsia="SimSun" w:hAnsi="Times New Roman" w:cs="Times New Roman"/>
                                <w:kern w:val="0"/>
                                <w:szCs w:val="20"/>
                                <w:lang w:eastAsia="zh-CN"/>
                              </w:rPr>
                              <w:t>=</w:t>
                            </w:r>
                            <w:r w:rsidRPr="009A762B">
                              <w:rPr>
                                <w:rFonts w:ascii="Times New Roman" w:eastAsia="SimSun" w:hAnsi="Times New Roman" w:cs="Times New Roman"/>
                                <w:i/>
                                <w:kern w:val="0"/>
                                <w:szCs w:val="20"/>
                                <w:lang w:eastAsia="zh-CN"/>
                              </w:rPr>
                              <w:t>v</w:t>
                            </w:r>
                            <w:r w:rsidRPr="009A762B">
                              <w:rPr>
                                <w:rFonts w:ascii="Times New Roman" w:eastAsia="SimSun" w:hAnsi="Times New Roman" w:cs="Times New Roman"/>
                                <w:i/>
                                <w:kern w:val="0"/>
                                <w:szCs w:val="20"/>
                                <w:vertAlign w:val="subscript"/>
                                <w:lang w:eastAsia="zh-CN"/>
                              </w:rPr>
                              <w:t>0</w:t>
                            </w:r>
                            <w:r w:rsidRPr="009A762B">
                              <w:rPr>
                                <w:rFonts w:ascii="Times New Roman" w:eastAsia="SimSun" w:hAnsi="Times New Roman" w:cs="Times New Roman"/>
                                <w:kern w:val="0"/>
                                <w:szCs w:val="20"/>
                                <w:lang w:eastAsia="zh-CN"/>
                              </w:rPr>
                              <w:t xml:space="preserve"> for RI=3-4 is higher-layer configured in conjunction with the parameter </w:t>
                            </w:r>
                            <w:r w:rsidRPr="009A762B">
                              <w:rPr>
                                <w:rFonts w:ascii="Times New Roman" w:eastAsia="SimSun" w:hAnsi="Times New Roman" w:cs="Times New Roman"/>
                                <w:i/>
                                <w:kern w:val="0"/>
                                <w:szCs w:val="20"/>
                                <w:lang w:eastAsia="zh-CN"/>
                              </w:rPr>
                              <w:t>p</w:t>
                            </w:r>
                            <w:r w:rsidRPr="009A762B">
                              <w:rPr>
                                <w:rFonts w:ascii="Times New Roman" w:eastAsia="SimSun" w:hAnsi="Times New Roman" w:cs="Times New Roman"/>
                                <w:kern w:val="0"/>
                                <w:szCs w:val="20"/>
                                <w:lang w:eastAsia="zh-CN"/>
                              </w:rPr>
                              <w:t>=y</w:t>
                            </w:r>
                            <w:r w:rsidRPr="009A762B">
                              <w:rPr>
                                <w:rFonts w:ascii="Times New Roman" w:eastAsia="SimSun" w:hAnsi="Times New Roman" w:cs="Times New Roman"/>
                                <w:i/>
                                <w:kern w:val="0"/>
                                <w:szCs w:val="20"/>
                                <w:vertAlign w:val="subscript"/>
                                <w:lang w:eastAsia="zh-CN"/>
                              </w:rPr>
                              <w:t>0</w:t>
                            </w:r>
                            <w:r w:rsidRPr="009A762B">
                              <w:rPr>
                                <w:rFonts w:ascii="Times New Roman" w:eastAsia="SimSun" w:hAnsi="Times New Roman" w:cs="Times New Roman"/>
                                <w:kern w:val="0"/>
                                <w:szCs w:val="20"/>
                                <w:lang w:eastAsia="zh-CN"/>
                              </w:rPr>
                              <w:t xml:space="preserve"> for RI=1-2.</w:t>
                            </w:r>
                          </w:p>
                          <w:p w14:paraId="5CD38C23" w14:textId="4B02B67A" w:rsidR="0081163C" w:rsidRPr="009A762B" w:rsidRDefault="0081163C" w:rsidP="00370EF1">
                            <w:pPr>
                              <w:widowControl/>
                              <w:numPr>
                                <w:ilvl w:val="0"/>
                                <w:numId w:val="16"/>
                              </w:numPr>
                              <w:wordWrap/>
                              <w:autoSpaceDE/>
                              <w:autoSpaceDN/>
                              <w:spacing w:after="0" w:line="240" w:lineRule="auto"/>
                              <w:jc w:val="left"/>
                              <w:textAlignment w:val="center"/>
                              <w:rPr>
                                <w:rFonts w:ascii="Times New Roman" w:eastAsia="SimSun" w:hAnsi="Times New Roman" w:cs="Times New Roman"/>
                                <w:color w:val="212121"/>
                                <w:kern w:val="0"/>
                                <w:szCs w:val="20"/>
                                <w:lang w:eastAsia="zh-CN"/>
                              </w:rPr>
                            </w:pPr>
                            <w:r w:rsidRPr="009A762B">
                              <w:rPr>
                                <w:rFonts w:ascii="Times New Roman" w:eastAsia="SimSun" w:hAnsi="Times New Roman" w:cs="Times New Roman"/>
                                <w:color w:val="212121"/>
                                <w:kern w:val="0"/>
                                <w:szCs w:val="20"/>
                                <w:lang w:eastAsia="zh-CN"/>
                              </w:rPr>
                              <w:t>The parameters (y</w:t>
                            </w:r>
                            <w:r w:rsidRPr="009A762B">
                              <w:rPr>
                                <w:rFonts w:ascii="Times New Roman" w:eastAsia="SimSun" w:hAnsi="Times New Roman" w:cs="Times New Roman"/>
                                <w:color w:val="212121"/>
                                <w:kern w:val="0"/>
                                <w:szCs w:val="20"/>
                                <w:vertAlign w:val="subscript"/>
                                <w:lang w:eastAsia="zh-CN"/>
                              </w:rPr>
                              <w:t>0</w:t>
                            </w:r>
                            <w:r w:rsidRPr="009A762B">
                              <w:rPr>
                                <w:rFonts w:ascii="Times New Roman" w:eastAsia="SimSun" w:hAnsi="Times New Roman" w:cs="Times New Roman"/>
                                <w:color w:val="212121"/>
                                <w:kern w:val="0"/>
                                <w:szCs w:val="20"/>
                                <w:lang w:eastAsia="zh-CN"/>
                              </w:rPr>
                              <w:t>, v</w:t>
                            </w:r>
                            <w:r w:rsidRPr="009A762B">
                              <w:rPr>
                                <w:rFonts w:ascii="Times New Roman" w:eastAsia="SimSun" w:hAnsi="Times New Roman" w:cs="Times New Roman"/>
                                <w:color w:val="212121"/>
                                <w:kern w:val="0"/>
                                <w:szCs w:val="20"/>
                                <w:vertAlign w:val="subscript"/>
                                <w:lang w:eastAsia="zh-CN"/>
                              </w:rPr>
                              <w:t>0</w:t>
                            </w:r>
                            <w:r w:rsidRPr="009A762B">
                              <w:rPr>
                                <w:rFonts w:ascii="Times New Roman" w:eastAsia="SimSun" w:hAnsi="Times New Roman" w:cs="Times New Roman"/>
                                <w:color w:val="212121"/>
                                <w:kern w:val="0"/>
                                <w:szCs w:val="20"/>
                                <w:lang w:eastAsia="zh-CN"/>
                              </w:rPr>
                              <w:t>)</w:t>
                            </w:r>
                            <w:r w:rsidRPr="009A762B">
                              <w:rPr>
                                <w:rFonts w:ascii="Times New Roman" w:eastAsia="SimSun" w:hAnsi="Times New Roman" w:cs="Times New Roman"/>
                                <w:color w:val="212121"/>
                                <w:kern w:val="0"/>
                                <w:szCs w:val="20"/>
                                <w:lang w:eastAsia="zh-CN"/>
                              </w:rPr>
                              <w:fldChar w:fldCharType="begin"/>
                            </w:r>
                            <w:r w:rsidRPr="009A762B">
                              <w:rPr>
                                <w:rFonts w:ascii="Times New Roman" w:eastAsia="SimSun" w:hAnsi="Times New Roman" w:cs="Times New Roman"/>
                                <w:color w:val="212121"/>
                                <w:kern w:val="0"/>
                                <w:szCs w:val="20"/>
                                <w:lang w:eastAsia="zh-CN"/>
                              </w:rPr>
                              <w:instrText xml:space="preserve"> QUOTE </w:instrText>
                            </w:r>
                            <m:oMath>
                              <m:sSub>
                                <m:sSubPr>
                                  <m:ctrlPr>
                                    <w:rPr>
                                      <w:rFonts w:ascii="Cambria Math" w:hAnsi="Cambria Math"/>
                                      <w:i/>
                                    </w:rPr>
                                  </m:ctrlPr>
                                </m:sSubPr>
                                <m:e>
                                  <m:r>
                                    <m:rPr>
                                      <m:sty m:val="p"/>
                                    </m:rPr>
                                    <w:rPr>
                                      <w:rFonts w:ascii="Cambria Math" w:hAnsi="Cambria Math"/>
                                    </w:rPr>
                                    <m:t>(y</m:t>
                                  </m:r>
                                </m:e>
                                <m:sub>
                                  <m:r>
                                    <m:rPr>
                                      <m:sty m:val="p"/>
                                    </m:rPr>
                                    <w:rPr>
                                      <w:rFonts w:ascii="Cambria Math" w:hAnsi="Cambria Math"/>
                                    </w:rPr>
                                    <m:t>0</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v</m:t>
                                  </m:r>
                                </m:e>
                                <m:sub>
                                  <m:r>
                                    <m:rPr>
                                      <m:sty m:val="p"/>
                                    </m:rPr>
                                    <w:rPr>
                                      <w:rFonts w:ascii="Cambria Math" w:hAnsi="Cambria Math"/>
                                    </w:rPr>
                                    <m:t>0</m:t>
                                  </m:r>
                                </m:sub>
                              </m:sSub>
                              <m:r>
                                <m:rPr>
                                  <m:sty m:val="p"/>
                                </m:rPr>
                                <w:rPr>
                                  <w:rFonts w:ascii="Cambria Math" w:hAnsi="Cambria Math"/>
                                </w:rPr>
                                <m:t>)</m:t>
                              </m:r>
                            </m:oMath>
                            <w:r w:rsidRPr="009A762B">
                              <w:rPr>
                                <w:rFonts w:ascii="Times New Roman" w:eastAsia="SimSun" w:hAnsi="Times New Roman" w:cs="Times New Roman"/>
                                <w:color w:val="212121"/>
                                <w:kern w:val="0"/>
                                <w:szCs w:val="20"/>
                                <w:lang w:eastAsia="zh-CN"/>
                              </w:rPr>
                              <w:instrText xml:space="preserve"> </w:instrText>
                            </w:r>
                            <w:r w:rsidRPr="009A762B">
                              <w:rPr>
                                <w:rFonts w:ascii="Times New Roman" w:eastAsia="SimSun" w:hAnsi="Times New Roman" w:cs="Times New Roman"/>
                                <w:color w:val="212121"/>
                                <w:kern w:val="0"/>
                                <w:szCs w:val="20"/>
                                <w:lang w:eastAsia="zh-CN"/>
                              </w:rPr>
                              <w:fldChar w:fldCharType="end"/>
                            </w:r>
                            <w:r w:rsidRPr="009A762B">
                              <w:rPr>
                                <w:rFonts w:ascii="Times New Roman" w:eastAsia="SimSun" w:hAnsi="Times New Roman" w:cs="Times New Roman"/>
                                <w:color w:val="212121"/>
                                <w:kern w:val="0"/>
                                <w:szCs w:val="20"/>
                                <w:lang w:eastAsia="zh-CN"/>
                              </w:rPr>
                              <w:t xml:space="preserve"> take value from </w:t>
                            </w:r>
                            <w:r w:rsidRPr="009A762B">
                              <w:rPr>
                                <w:rFonts w:ascii="Times New Roman" w:eastAsia="SimSun" w:hAnsi="Times New Roman" w:cs="Times New Roman"/>
                                <w:color w:val="212121"/>
                                <w:kern w:val="0"/>
                                <w:szCs w:val="20"/>
                                <w:lang w:eastAsia="zh-CN"/>
                              </w:rPr>
                              <w:object w:dxaOrig="2520" w:dyaOrig="720" w14:anchorId="2B810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9pt;height:24pt" o:ole="">
                                  <v:imagedata r:id="rId8" o:title=""/>
                                </v:shape>
                                <o:OLEObject Type="Embed" ProgID="Equation.DSMT4" ShapeID="_x0000_i1025" DrawAspect="Content" ObjectID="_1627503095" r:id="rId9"/>
                              </w:object>
                            </w:r>
                            <w:r w:rsidRPr="009A762B">
                              <w:rPr>
                                <w:rFonts w:ascii="Times New Roman" w:eastAsia="SimSun" w:hAnsi="Times New Roman" w:cs="Times New Roman"/>
                                <w:color w:val="212121"/>
                                <w:kern w:val="0"/>
                                <w:szCs w:val="20"/>
                                <w:lang w:eastAsia="zh-CN"/>
                              </w:rPr>
                              <w:t xml:space="preserve">  </w:t>
                            </w:r>
                            <w:r w:rsidRPr="009A762B">
                              <w:rPr>
                                <w:rFonts w:ascii="Times New Roman" w:eastAsia="SimSun" w:hAnsi="Times New Roman" w:cs="Times New Roman"/>
                                <w:color w:val="212121"/>
                                <w:kern w:val="0"/>
                                <w:szCs w:val="20"/>
                                <w:lang w:eastAsia="zh-CN"/>
                              </w:rPr>
                              <w:fldChar w:fldCharType="begin"/>
                            </w:r>
                            <w:r w:rsidRPr="009A762B">
                              <w:rPr>
                                <w:rFonts w:ascii="Times New Roman" w:eastAsia="SimSun" w:hAnsi="Times New Roman" w:cs="Times New Roman"/>
                                <w:color w:val="212121"/>
                                <w:kern w:val="0"/>
                                <w:szCs w:val="20"/>
                                <w:lang w:eastAsia="zh-CN"/>
                              </w:rPr>
                              <w:instrText xml:space="preserve"> QUOTE </w:instrText>
                            </w:r>
                            <m:oMath>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e>
                                  </m:d>
                                  <m:r>
                                    <m:rPr>
                                      <m:sty m:val="p"/>
                                    </m:rPr>
                                    <w:rPr>
                                      <w:rFonts w:ascii="Cambria Math" w:hAnsi="Cambria Math"/>
                                    </w:rPr>
                                    <m:t>,</m:t>
                                  </m:r>
                                  <m:d>
                                    <m:dPr>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e>
                                  </m:d>
                                  <m:r>
                                    <m:rPr>
                                      <m:sty m:val="p"/>
                                    </m:rPr>
                                    <w:rPr>
                                      <w:rFonts w:ascii="Cambria Math" w:hAnsi="Cambria Math"/>
                                    </w:rPr>
                                    <m:t>,</m:t>
                                  </m:r>
                                  <m:d>
                                    <m:dPr>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8</m:t>
                                          </m:r>
                                        </m:den>
                                      </m:f>
                                    </m:e>
                                  </m:d>
                                </m:e>
                              </m:d>
                            </m:oMath>
                            <w:r w:rsidRPr="009A762B">
                              <w:rPr>
                                <w:rFonts w:ascii="Times New Roman" w:eastAsia="SimSun" w:hAnsi="Times New Roman" w:cs="Times New Roman"/>
                                <w:color w:val="212121"/>
                                <w:kern w:val="0"/>
                                <w:szCs w:val="20"/>
                                <w:lang w:eastAsia="zh-CN"/>
                              </w:rPr>
                              <w:instrText xml:space="preserve"> </w:instrText>
                            </w:r>
                            <w:r w:rsidRPr="009A762B">
                              <w:rPr>
                                <w:rFonts w:ascii="Times New Roman" w:eastAsia="SimSun" w:hAnsi="Times New Roman" w:cs="Times New Roman"/>
                                <w:color w:val="212121"/>
                                <w:kern w:val="0"/>
                                <w:szCs w:val="20"/>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080"/>
                              <w:gridCol w:w="1080"/>
                              <w:gridCol w:w="1080"/>
                            </w:tblGrid>
                            <w:tr w:rsidR="0081163C" w:rsidRPr="009A762B" w14:paraId="005FEBD7" w14:textId="77777777" w:rsidTr="00E43A4B">
                              <w:trPr>
                                <w:jc w:val="center"/>
                              </w:trPr>
                              <w:tc>
                                <w:tcPr>
                                  <w:tcW w:w="715" w:type="dxa"/>
                                  <w:shd w:val="clear" w:color="auto" w:fill="auto"/>
                                </w:tcPr>
                                <w:p w14:paraId="3AB3F155" w14:textId="77777777" w:rsidR="0081163C" w:rsidRPr="009A762B" w:rsidRDefault="0081163C" w:rsidP="00E43A4B">
                                  <w:pPr>
                                    <w:widowControl/>
                                    <w:wordWrap/>
                                    <w:autoSpaceDE/>
                                    <w:autoSpaceDN/>
                                    <w:spacing w:after="0" w:line="240" w:lineRule="auto"/>
                                    <w:jc w:val="center"/>
                                    <w:rPr>
                                      <w:rFonts w:ascii="Times" w:eastAsia="바탕" w:hAnsi="Times" w:cs="Times New Roman"/>
                                      <w:b/>
                                      <w:kern w:val="0"/>
                                      <w:szCs w:val="24"/>
                                      <w:lang w:val="en-GB" w:eastAsia="en-US"/>
                                    </w:rPr>
                                  </w:pPr>
                                  <w:r w:rsidRPr="009A762B">
                                    <w:rPr>
                                      <w:rFonts w:ascii="Times" w:eastAsia="바탕" w:hAnsi="Times" w:cs="Times New Roman"/>
                                      <w:b/>
                                      <w:kern w:val="0"/>
                                      <w:szCs w:val="24"/>
                                      <w:lang w:val="en-GB" w:eastAsia="en-US"/>
                                    </w:rPr>
                                    <w:t>RI</w:t>
                                  </w:r>
                                </w:p>
                              </w:tc>
                              <w:tc>
                                <w:tcPr>
                                  <w:tcW w:w="1080" w:type="dxa"/>
                                  <w:shd w:val="clear" w:color="auto" w:fill="auto"/>
                                </w:tcPr>
                                <w:p w14:paraId="243E22D2" w14:textId="77777777" w:rsidR="0081163C" w:rsidRPr="009A762B" w:rsidRDefault="0081163C" w:rsidP="00E43A4B">
                                  <w:pPr>
                                    <w:widowControl/>
                                    <w:wordWrap/>
                                    <w:autoSpaceDE/>
                                    <w:autoSpaceDN/>
                                    <w:spacing w:after="0" w:line="240" w:lineRule="auto"/>
                                    <w:jc w:val="center"/>
                                    <w:rPr>
                                      <w:rFonts w:ascii="Times" w:eastAsia="바탕" w:hAnsi="Times" w:cs="Times New Roman"/>
                                      <w:b/>
                                      <w:kern w:val="0"/>
                                      <w:szCs w:val="24"/>
                                      <w:lang w:val="en-GB" w:eastAsia="en-US"/>
                                    </w:rPr>
                                  </w:pPr>
                                  <w:r w:rsidRPr="009A762B">
                                    <w:rPr>
                                      <w:rFonts w:ascii="Times" w:eastAsia="바탕" w:hAnsi="Times" w:cs="Times New Roman"/>
                                      <w:b/>
                                      <w:kern w:val="0"/>
                                      <w:szCs w:val="24"/>
                                      <w:lang w:val="en-GB" w:eastAsia="en-US"/>
                                    </w:rPr>
                                    <w:t>Layer</w:t>
                                  </w:r>
                                </w:p>
                              </w:tc>
                              <w:tc>
                                <w:tcPr>
                                  <w:tcW w:w="1080" w:type="dxa"/>
                                  <w:shd w:val="clear" w:color="auto" w:fill="auto"/>
                                </w:tcPr>
                                <w:p w14:paraId="7ECA9D10" w14:textId="77777777" w:rsidR="0081163C" w:rsidRPr="009A762B" w:rsidRDefault="0081163C" w:rsidP="00E43A4B">
                                  <w:pPr>
                                    <w:widowControl/>
                                    <w:wordWrap/>
                                    <w:autoSpaceDE/>
                                    <w:autoSpaceDN/>
                                    <w:spacing w:after="0" w:line="240" w:lineRule="auto"/>
                                    <w:jc w:val="center"/>
                                    <w:rPr>
                                      <w:rFonts w:ascii="Times" w:eastAsia="바탕" w:hAnsi="Times" w:cs="Times New Roman"/>
                                      <w:b/>
                                      <w:i/>
                                      <w:kern w:val="0"/>
                                      <w:szCs w:val="24"/>
                                      <w:lang w:val="en-GB" w:eastAsia="en-US"/>
                                    </w:rPr>
                                  </w:pPr>
                                  <w:r w:rsidRPr="009A762B">
                                    <w:rPr>
                                      <w:rFonts w:ascii="Times" w:eastAsia="바탕" w:hAnsi="Times" w:cs="Times New Roman"/>
                                      <w:b/>
                                      <w:i/>
                                      <w:kern w:val="0"/>
                                      <w:szCs w:val="24"/>
                                      <w:lang w:val="en-GB" w:eastAsia="en-US"/>
                                    </w:rPr>
                                    <w:t>L</w:t>
                                  </w:r>
                                </w:p>
                              </w:tc>
                              <w:tc>
                                <w:tcPr>
                                  <w:tcW w:w="1080" w:type="dxa"/>
                                  <w:shd w:val="clear" w:color="auto" w:fill="auto"/>
                                </w:tcPr>
                                <w:p w14:paraId="3DF879A8" w14:textId="77777777" w:rsidR="0081163C" w:rsidRPr="009A762B" w:rsidRDefault="0081163C" w:rsidP="00E43A4B">
                                  <w:pPr>
                                    <w:widowControl/>
                                    <w:wordWrap/>
                                    <w:autoSpaceDE/>
                                    <w:autoSpaceDN/>
                                    <w:spacing w:after="0" w:line="240" w:lineRule="auto"/>
                                    <w:jc w:val="center"/>
                                    <w:rPr>
                                      <w:rFonts w:ascii="Times" w:eastAsia="바탕" w:hAnsi="Times" w:cs="Times New Roman"/>
                                      <w:b/>
                                      <w:i/>
                                      <w:kern w:val="0"/>
                                      <w:szCs w:val="24"/>
                                      <w:lang w:val="en-GB" w:eastAsia="en-US"/>
                                    </w:rPr>
                                  </w:pPr>
                                  <w:r w:rsidRPr="009A762B">
                                    <w:rPr>
                                      <w:rFonts w:ascii="Times" w:eastAsia="바탕" w:hAnsi="Times" w:cs="Times New Roman"/>
                                      <w:b/>
                                      <w:i/>
                                      <w:kern w:val="0"/>
                                      <w:szCs w:val="24"/>
                                      <w:lang w:val="en-GB" w:eastAsia="en-US"/>
                                    </w:rPr>
                                    <w:t>p</w:t>
                                  </w:r>
                                </w:p>
                              </w:tc>
                            </w:tr>
                            <w:tr w:rsidR="0081163C" w:rsidRPr="009A762B" w14:paraId="215BCD60" w14:textId="77777777" w:rsidTr="00E43A4B">
                              <w:trPr>
                                <w:jc w:val="center"/>
                              </w:trPr>
                              <w:tc>
                                <w:tcPr>
                                  <w:tcW w:w="715" w:type="dxa"/>
                                  <w:shd w:val="clear" w:color="auto" w:fill="auto"/>
                                </w:tcPr>
                                <w:p w14:paraId="7AE7475B"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1</w:t>
                                  </w:r>
                                </w:p>
                              </w:tc>
                              <w:tc>
                                <w:tcPr>
                                  <w:tcW w:w="1080" w:type="dxa"/>
                                  <w:shd w:val="clear" w:color="auto" w:fill="auto"/>
                                </w:tcPr>
                                <w:p w14:paraId="15A96D5E"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0</w:t>
                                  </w:r>
                                </w:p>
                              </w:tc>
                              <w:tc>
                                <w:tcPr>
                                  <w:tcW w:w="1080" w:type="dxa"/>
                                  <w:vMerge w:val="restart"/>
                                  <w:shd w:val="clear" w:color="auto" w:fill="auto"/>
                                </w:tcPr>
                                <w:p w14:paraId="1FD56207"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i/>
                                      <w:kern w:val="0"/>
                                      <w:szCs w:val="24"/>
                                      <w:lang w:val="en-GB" w:eastAsia="en-US"/>
                                    </w:rPr>
                                    <w:t>x</w:t>
                                  </w:r>
                                  <w:r w:rsidRPr="009A762B">
                                    <w:rPr>
                                      <w:rFonts w:ascii="Times" w:eastAsia="바탕" w:hAnsi="Times" w:cs="Times New Roman"/>
                                      <w:i/>
                                      <w:kern w:val="0"/>
                                      <w:szCs w:val="24"/>
                                      <w:vertAlign w:val="subscript"/>
                                      <w:lang w:val="en-GB" w:eastAsia="en-US"/>
                                    </w:rPr>
                                    <w:t>0</w:t>
                                  </w:r>
                                </w:p>
                              </w:tc>
                              <w:tc>
                                <w:tcPr>
                                  <w:tcW w:w="1080" w:type="dxa"/>
                                  <w:vMerge w:val="restart"/>
                                  <w:shd w:val="clear" w:color="auto" w:fill="auto"/>
                                </w:tcPr>
                                <w:p w14:paraId="581E66D5"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i/>
                                      <w:kern w:val="0"/>
                                      <w:szCs w:val="24"/>
                                      <w:lang w:val="en-GB" w:eastAsia="en-US"/>
                                    </w:rPr>
                                    <w:t>y</w:t>
                                  </w:r>
                                  <w:r w:rsidRPr="009A762B">
                                    <w:rPr>
                                      <w:rFonts w:ascii="Times" w:eastAsia="바탕" w:hAnsi="Times" w:cs="Times New Roman"/>
                                      <w:i/>
                                      <w:kern w:val="0"/>
                                      <w:szCs w:val="24"/>
                                      <w:vertAlign w:val="subscript"/>
                                      <w:lang w:val="en-GB" w:eastAsia="en-US"/>
                                    </w:rPr>
                                    <w:t>0</w:t>
                                  </w:r>
                                </w:p>
                              </w:tc>
                            </w:tr>
                            <w:tr w:rsidR="0081163C" w:rsidRPr="009A762B" w14:paraId="67633D38" w14:textId="77777777" w:rsidTr="00E43A4B">
                              <w:trPr>
                                <w:jc w:val="center"/>
                              </w:trPr>
                              <w:tc>
                                <w:tcPr>
                                  <w:tcW w:w="715" w:type="dxa"/>
                                  <w:vMerge w:val="restart"/>
                                  <w:shd w:val="clear" w:color="auto" w:fill="auto"/>
                                </w:tcPr>
                                <w:p w14:paraId="59E2A71A"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2</w:t>
                                  </w:r>
                                </w:p>
                              </w:tc>
                              <w:tc>
                                <w:tcPr>
                                  <w:tcW w:w="1080" w:type="dxa"/>
                                  <w:shd w:val="clear" w:color="auto" w:fill="auto"/>
                                </w:tcPr>
                                <w:p w14:paraId="6731785E"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0</w:t>
                                  </w:r>
                                </w:p>
                              </w:tc>
                              <w:tc>
                                <w:tcPr>
                                  <w:tcW w:w="1080" w:type="dxa"/>
                                  <w:vMerge/>
                                  <w:shd w:val="clear" w:color="auto" w:fill="auto"/>
                                </w:tcPr>
                                <w:p w14:paraId="6FE3ABE0"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0C45A8A3"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p>
                              </w:tc>
                            </w:tr>
                            <w:tr w:rsidR="0081163C" w:rsidRPr="009A762B" w14:paraId="7CCC393B" w14:textId="77777777" w:rsidTr="00E43A4B">
                              <w:trPr>
                                <w:jc w:val="center"/>
                              </w:trPr>
                              <w:tc>
                                <w:tcPr>
                                  <w:tcW w:w="715" w:type="dxa"/>
                                  <w:vMerge/>
                                  <w:shd w:val="clear" w:color="auto" w:fill="auto"/>
                                </w:tcPr>
                                <w:p w14:paraId="65307C89"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p>
                              </w:tc>
                              <w:tc>
                                <w:tcPr>
                                  <w:tcW w:w="1080" w:type="dxa"/>
                                  <w:shd w:val="clear" w:color="auto" w:fill="auto"/>
                                </w:tcPr>
                                <w:p w14:paraId="102682E4"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1</w:t>
                                  </w:r>
                                </w:p>
                              </w:tc>
                              <w:tc>
                                <w:tcPr>
                                  <w:tcW w:w="1080" w:type="dxa"/>
                                  <w:vMerge/>
                                  <w:shd w:val="clear" w:color="auto" w:fill="auto"/>
                                </w:tcPr>
                                <w:p w14:paraId="3078269E"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0C6E414F"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p>
                              </w:tc>
                            </w:tr>
                            <w:tr w:rsidR="0081163C" w:rsidRPr="009A762B" w14:paraId="0C4E5211" w14:textId="77777777" w:rsidTr="00E43A4B">
                              <w:trPr>
                                <w:jc w:val="center"/>
                              </w:trPr>
                              <w:tc>
                                <w:tcPr>
                                  <w:tcW w:w="715" w:type="dxa"/>
                                  <w:vMerge w:val="restart"/>
                                  <w:shd w:val="clear" w:color="auto" w:fill="auto"/>
                                </w:tcPr>
                                <w:p w14:paraId="41BC7BDA"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3</w:t>
                                  </w:r>
                                </w:p>
                              </w:tc>
                              <w:tc>
                                <w:tcPr>
                                  <w:tcW w:w="1080" w:type="dxa"/>
                                  <w:shd w:val="clear" w:color="auto" w:fill="auto"/>
                                </w:tcPr>
                                <w:p w14:paraId="76E837ED"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0</w:t>
                                  </w:r>
                                </w:p>
                              </w:tc>
                              <w:tc>
                                <w:tcPr>
                                  <w:tcW w:w="1080" w:type="dxa"/>
                                  <w:vMerge/>
                                  <w:shd w:val="clear" w:color="auto" w:fill="auto"/>
                                </w:tcPr>
                                <w:p w14:paraId="45B68837"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val="restart"/>
                                  <w:shd w:val="clear" w:color="auto" w:fill="auto"/>
                                </w:tcPr>
                                <w:p w14:paraId="06948F69"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i/>
                                      <w:kern w:val="0"/>
                                      <w:szCs w:val="24"/>
                                      <w:lang w:val="en-GB" w:eastAsia="en-US"/>
                                    </w:rPr>
                                    <w:t>v</w:t>
                                  </w:r>
                                  <w:r w:rsidRPr="009A762B">
                                    <w:rPr>
                                      <w:rFonts w:ascii="Times" w:eastAsia="바탕" w:hAnsi="Times" w:cs="Times New Roman"/>
                                      <w:i/>
                                      <w:kern w:val="0"/>
                                      <w:szCs w:val="24"/>
                                      <w:vertAlign w:val="subscript"/>
                                      <w:lang w:val="en-GB" w:eastAsia="en-US"/>
                                    </w:rPr>
                                    <w:t>0</w:t>
                                  </w:r>
                                </w:p>
                              </w:tc>
                            </w:tr>
                            <w:tr w:rsidR="0081163C" w:rsidRPr="009A762B" w14:paraId="392443E2" w14:textId="77777777" w:rsidTr="00E43A4B">
                              <w:trPr>
                                <w:jc w:val="center"/>
                              </w:trPr>
                              <w:tc>
                                <w:tcPr>
                                  <w:tcW w:w="715" w:type="dxa"/>
                                  <w:vMerge/>
                                  <w:shd w:val="clear" w:color="auto" w:fill="auto"/>
                                </w:tcPr>
                                <w:p w14:paraId="33AEFC04"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p>
                              </w:tc>
                              <w:tc>
                                <w:tcPr>
                                  <w:tcW w:w="1080" w:type="dxa"/>
                                  <w:shd w:val="clear" w:color="auto" w:fill="auto"/>
                                </w:tcPr>
                                <w:p w14:paraId="5B06F4E0"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1</w:t>
                                  </w:r>
                                </w:p>
                              </w:tc>
                              <w:tc>
                                <w:tcPr>
                                  <w:tcW w:w="1080" w:type="dxa"/>
                                  <w:vMerge/>
                                  <w:shd w:val="clear" w:color="auto" w:fill="auto"/>
                                </w:tcPr>
                                <w:p w14:paraId="34ED23E5"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0886DEF6"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r>
                            <w:tr w:rsidR="0081163C" w:rsidRPr="009A762B" w14:paraId="307AD4B2" w14:textId="77777777" w:rsidTr="00E43A4B">
                              <w:trPr>
                                <w:jc w:val="center"/>
                              </w:trPr>
                              <w:tc>
                                <w:tcPr>
                                  <w:tcW w:w="715" w:type="dxa"/>
                                  <w:vMerge/>
                                  <w:shd w:val="clear" w:color="auto" w:fill="auto"/>
                                </w:tcPr>
                                <w:p w14:paraId="3F4CF7A3"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p>
                              </w:tc>
                              <w:tc>
                                <w:tcPr>
                                  <w:tcW w:w="1080" w:type="dxa"/>
                                  <w:shd w:val="clear" w:color="auto" w:fill="auto"/>
                                </w:tcPr>
                                <w:p w14:paraId="06C50D72"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2</w:t>
                                  </w:r>
                                </w:p>
                              </w:tc>
                              <w:tc>
                                <w:tcPr>
                                  <w:tcW w:w="1080" w:type="dxa"/>
                                  <w:vMerge/>
                                  <w:shd w:val="clear" w:color="auto" w:fill="auto"/>
                                </w:tcPr>
                                <w:p w14:paraId="50A19119"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61485F3F"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r>
                            <w:tr w:rsidR="0081163C" w:rsidRPr="009A762B" w14:paraId="26402448" w14:textId="77777777" w:rsidTr="00E43A4B">
                              <w:trPr>
                                <w:jc w:val="center"/>
                              </w:trPr>
                              <w:tc>
                                <w:tcPr>
                                  <w:tcW w:w="715" w:type="dxa"/>
                                  <w:vMerge w:val="restart"/>
                                  <w:shd w:val="clear" w:color="auto" w:fill="auto"/>
                                </w:tcPr>
                                <w:p w14:paraId="733E7E36"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4</w:t>
                                  </w:r>
                                </w:p>
                              </w:tc>
                              <w:tc>
                                <w:tcPr>
                                  <w:tcW w:w="1080" w:type="dxa"/>
                                  <w:shd w:val="clear" w:color="auto" w:fill="auto"/>
                                </w:tcPr>
                                <w:p w14:paraId="3F7CDDBF"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0</w:t>
                                  </w:r>
                                </w:p>
                              </w:tc>
                              <w:tc>
                                <w:tcPr>
                                  <w:tcW w:w="1080" w:type="dxa"/>
                                  <w:vMerge/>
                                  <w:shd w:val="clear" w:color="auto" w:fill="auto"/>
                                </w:tcPr>
                                <w:p w14:paraId="3453B33E"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0A10169C"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r>
                            <w:tr w:rsidR="0081163C" w:rsidRPr="009A762B" w14:paraId="407FE99E" w14:textId="77777777" w:rsidTr="00E43A4B">
                              <w:trPr>
                                <w:jc w:val="center"/>
                              </w:trPr>
                              <w:tc>
                                <w:tcPr>
                                  <w:tcW w:w="715" w:type="dxa"/>
                                  <w:vMerge/>
                                  <w:shd w:val="clear" w:color="auto" w:fill="auto"/>
                                </w:tcPr>
                                <w:p w14:paraId="05BCAE2F"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shd w:val="clear" w:color="auto" w:fill="auto"/>
                                </w:tcPr>
                                <w:p w14:paraId="3272F440"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1</w:t>
                                  </w:r>
                                </w:p>
                              </w:tc>
                              <w:tc>
                                <w:tcPr>
                                  <w:tcW w:w="1080" w:type="dxa"/>
                                  <w:vMerge/>
                                  <w:shd w:val="clear" w:color="auto" w:fill="auto"/>
                                </w:tcPr>
                                <w:p w14:paraId="7F111769"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4DBC0105"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r>
                            <w:tr w:rsidR="0081163C" w:rsidRPr="009A762B" w14:paraId="25A534E4" w14:textId="77777777" w:rsidTr="00E43A4B">
                              <w:trPr>
                                <w:jc w:val="center"/>
                              </w:trPr>
                              <w:tc>
                                <w:tcPr>
                                  <w:tcW w:w="715" w:type="dxa"/>
                                  <w:vMerge/>
                                  <w:shd w:val="clear" w:color="auto" w:fill="auto"/>
                                </w:tcPr>
                                <w:p w14:paraId="06323336"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shd w:val="clear" w:color="auto" w:fill="auto"/>
                                </w:tcPr>
                                <w:p w14:paraId="4EE345CE"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2</w:t>
                                  </w:r>
                                </w:p>
                              </w:tc>
                              <w:tc>
                                <w:tcPr>
                                  <w:tcW w:w="1080" w:type="dxa"/>
                                  <w:vMerge/>
                                  <w:shd w:val="clear" w:color="auto" w:fill="auto"/>
                                </w:tcPr>
                                <w:p w14:paraId="7FF9C999"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2CB7E3A6"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r>
                            <w:tr w:rsidR="0081163C" w:rsidRPr="009A762B" w14:paraId="7780B194" w14:textId="77777777" w:rsidTr="00E43A4B">
                              <w:trPr>
                                <w:jc w:val="center"/>
                              </w:trPr>
                              <w:tc>
                                <w:tcPr>
                                  <w:tcW w:w="715" w:type="dxa"/>
                                  <w:vMerge/>
                                  <w:shd w:val="clear" w:color="auto" w:fill="auto"/>
                                </w:tcPr>
                                <w:p w14:paraId="4DEAE3A5"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shd w:val="clear" w:color="auto" w:fill="auto"/>
                                </w:tcPr>
                                <w:p w14:paraId="472C2275"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3</w:t>
                                  </w:r>
                                </w:p>
                              </w:tc>
                              <w:tc>
                                <w:tcPr>
                                  <w:tcW w:w="1080" w:type="dxa"/>
                                  <w:vMerge/>
                                  <w:shd w:val="clear" w:color="auto" w:fill="auto"/>
                                </w:tcPr>
                                <w:p w14:paraId="0332C377"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4D81615B"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r>
                          </w:tbl>
                          <w:p w14:paraId="1F298396" w14:textId="77777777" w:rsidR="0081163C" w:rsidRPr="009A762B" w:rsidRDefault="0081163C" w:rsidP="00370EF1">
                            <w:pPr>
                              <w:widowControl/>
                              <w:numPr>
                                <w:ilvl w:val="0"/>
                                <w:numId w:val="16"/>
                              </w:numPr>
                              <w:wordWrap/>
                              <w:autoSpaceDE/>
                              <w:autoSpaceDN/>
                              <w:spacing w:after="0" w:line="240" w:lineRule="auto"/>
                              <w:jc w:val="left"/>
                              <w:rPr>
                                <w:rFonts w:ascii="Times New Roman" w:eastAsia="SimSun" w:hAnsi="Times New Roman" w:cs="Times New Roman"/>
                                <w:color w:val="212121"/>
                                <w:kern w:val="0"/>
                                <w:szCs w:val="20"/>
                                <w:lang w:eastAsia="zh-CN"/>
                              </w:rPr>
                            </w:pPr>
                            <w:r w:rsidRPr="009A762B">
                              <w:rPr>
                                <w:rFonts w:ascii="Times New Roman" w:eastAsia="SimSun" w:hAnsi="Times New Roman" w:cs="Times New Roman"/>
                                <w:color w:val="212121"/>
                                <w:kern w:val="0"/>
                                <w:szCs w:val="20"/>
                                <w:lang w:eastAsia="zh-CN"/>
                              </w:rPr>
                              <w:t>FFS: Possible down-selection on the FD combination parameters in RAN1#98</w:t>
                            </w:r>
                          </w:p>
                          <w:p w14:paraId="16A9DF0C"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p w14:paraId="6CE36A63" w14:textId="77777777" w:rsidR="0081163C" w:rsidRPr="009A762B" w:rsidRDefault="0081163C" w:rsidP="00E43A4B">
                            <w:pPr>
                              <w:widowControl/>
                              <w:wordWrap/>
                              <w:autoSpaceDE/>
                              <w:autoSpaceDN/>
                              <w:spacing w:after="0" w:afterAutospacing="1" w:line="240" w:lineRule="auto"/>
                              <w:contextualSpacing/>
                              <w:rPr>
                                <w:rFonts w:ascii="Times New Roman" w:eastAsia="SimSun" w:hAnsi="Times New Roman" w:cs="Times New Roman"/>
                                <w:b/>
                                <w:color w:val="212121"/>
                                <w:kern w:val="0"/>
                                <w:szCs w:val="20"/>
                                <w:highlight w:val="green"/>
                                <w:lang w:eastAsia="zh-CN"/>
                              </w:rPr>
                            </w:pPr>
                            <w:r w:rsidRPr="009A762B">
                              <w:rPr>
                                <w:rFonts w:ascii="Times New Roman" w:eastAsia="SimSun" w:hAnsi="Times New Roman" w:cs="Times New Roman"/>
                                <w:b/>
                                <w:color w:val="212121"/>
                                <w:kern w:val="0"/>
                                <w:szCs w:val="20"/>
                                <w:highlight w:val="green"/>
                                <w:lang w:eastAsia="zh-CN"/>
                              </w:rPr>
                              <w:t>Agreement</w:t>
                            </w:r>
                          </w:p>
                          <w:p w14:paraId="6B75529F" w14:textId="77777777" w:rsidR="0081163C" w:rsidRPr="009A762B" w:rsidRDefault="0081163C" w:rsidP="00A42A7F">
                            <w:pPr>
                              <w:widowControl/>
                              <w:wordWrap/>
                              <w:autoSpaceDE/>
                              <w:autoSpaceDN/>
                              <w:spacing w:after="0" w:afterAutospacing="1" w:line="240" w:lineRule="auto"/>
                              <w:contextualSpacing/>
                              <w:rPr>
                                <w:rFonts w:ascii="Times New Roman" w:eastAsia="SimSun" w:hAnsi="Times New Roman" w:cs="Times New Roman"/>
                                <w:kern w:val="0"/>
                                <w:szCs w:val="20"/>
                                <w:lang w:eastAsia="zh-CN"/>
                              </w:rPr>
                            </w:pPr>
                            <w:r w:rsidRPr="009A762B">
                              <w:rPr>
                                <w:rFonts w:ascii="Times New Roman" w:eastAsia="SimSun" w:hAnsi="Times New Roman" w:cs="Times New Roman"/>
                                <w:kern w:val="0"/>
                                <w:szCs w:val="20"/>
                                <w:lang w:eastAsia="zh-CN"/>
                              </w:rPr>
                              <w:t xml:space="preserve">For further details on the agreed UCI parameters in Table 1 of R1-1905629: </w:t>
                            </w:r>
                          </w:p>
                          <w:p w14:paraId="0EEF84F1" w14:textId="77777777" w:rsidR="0081163C" w:rsidRPr="009A762B" w:rsidRDefault="0081163C" w:rsidP="00A42A7F">
                            <w:pPr>
                              <w:widowControl/>
                              <w:numPr>
                                <w:ilvl w:val="0"/>
                                <w:numId w:val="17"/>
                              </w:numPr>
                              <w:wordWrap/>
                              <w:autoSpaceDE/>
                              <w:autoSpaceDN/>
                              <w:spacing w:after="0" w:line="240" w:lineRule="auto"/>
                              <w:rPr>
                                <w:rFonts w:ascii="Times New Roman" w:eastAsia="SimSun" w:hAnsi="Times New Roman" w:cs="Times New Roman"/>
                                <w:kern w:val="0"/>
                                <w:szCs w:val="20"/>
                                <w:lang w:eastAsia="zh-CN"/>
                              </w:rPr>
                            </w:pPr>
                            <w:r w:rsidRPr="009A762B">
                              <w:rPr>
                                <w:rFonts w:ascii="Times New Roman" w:eastAsia="SimSun" w:hAnsi="Times New Roman" w:cs="Times New Roman"/>
                                <w:kern w:val="0"/>
                                <w:szCs w:val="20"/>
                                <w:lang w:eastAsia="zh-CN"/>
                              </w:rPr>
                              <w:t>RI (</w:t>
                            </w:r>
                            <w:r w:rsidRPr="009A762B">
                              <w:rPr>
                                <w:rFonts w:ascii="Times New Roman" w:eastAsia="SimSun" w:hAnsi="Times New Roman" w:cs="Times New Roman"/>
                                <w:kern w:val="0"/>
                                <w:szCs w:val="20"/>
                                <w:lang w:eastAsia="zh-CN"/>
                              </w:rPr>
                              <w:sym w:font="Symbol" w:char="F0CE"/>
                            </w:r>
                            <w:r w:rsidRPr="009A762B">
                              <w:rPr>
                                <w:rFonts w:ascii="Times New Roman" w:eastAsia="SimSun" w:hAnsi="Times New Roman" w:cs="Times New Roman"/>
                                <w:kern w:val="0"/>
                                <w:szCs w:val="20"/>
                                <w:lang w:eastAsia="zh-CN"/>
                              </w:rPr>
                              <w:t>{1,…, RI</w:t>
                            </w:r>
                            <w:r w:rsidRPr="009A762B">
                              <w:rPr>
                                <w:rFonts w:ascii="Times New Roman" w:eastAsia="SimSun" w:hAnsi="Times New Roman" w:cs="Times New Roman"/>
                                <w:kern w:val="0"/>
                                <w:szCs w:val="20"/>
                                <w:vertAlign w:val="subscript"/>
                                <w:lang w:eastAsia="zh-CN"/>
                              </w:rPr>
                              <w:t>MAX</w:t>
                            </w:r>
                            <w:r w:rsidRPr="009A762B">
                              <w:rPr>
                                <w:rFonts w:ascii="Times New Roman" w:eastAsia="SimSun" w:hAnsi="Times New Roman" w:cs="Times New Roman"/>
                                <w:kern w:val="0"/>
                                <w:szCs w:val="20"/>
                                <w:lang w:eastAsia="zh-CN"/>
                              </w:rPr>
                              <w:t>}</w:t>
                            </w:r>
                            <w:r w:rsidRPr="009A762B">
                              <w:rPr>
                                <w:rFonts w:ascii="Times New Roman" w:eastAsia="SimSun" w:hAnsi="Times New Roman" w:cs="Times New Roman"/>
                                <w:kern w:val="0"/>
                                <w:szCs w:val="20"/>
                                <w:lang w:eastAsia="zh-CN"/>
                              </w:rPr>
                              <w:fldChar w:fldCharType="begin"/>
                            </w:r>
                            <w:r w:rsidRPr="009A762B">
                              <w:rPr>
                                <w:rFonts w:ascii="Times New Roman" w:eastAsia="SimSun" w:hAnsi="Times New Roman" w:cs="Times New Roman"/>
                                <w:kern w:val="0"/>
                                <w:szCs w:val="20"/>
                                <w:lang w:eastAsia="zh-CN"/>
                              </w:rPr>
                              <w:instrText xml:space="preserve"> QUOTE </w:instrText>
                            </w:r>
                            <m:oMath>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m:t>
                                  </m:r>
                                  <m:sSub>
                                    <m:sSubPr>
                                      <m:ctrlPr>
                                        <w:rPr>
                                          <w:rFonts w:ascii="Cambria Math" w:hAnsi="Cambria Math"/>
                                          <w:i/>
                                        </w:rPr>
                                      </m:ctrlPr>
                                    </m:sSubPr>
                                    <m:e>
                                      <m:r>
                                        <m:rPr>
                                          <m:sty m:val="p"/>
                                        </m:rPr>
                                        <w:rPr>
                                          <w:rFonts w:ascii="Cambria Math" w:hAnsi="Cambria Math"/>
                                        </w:rPr>
                                        <m:t>RI</m:t>
                                      </m:r>
                                    </m:e>
                                    <m:sub>
                                      <m:r>
                                        <m:rPr>
                                          <m:sty m:val="p"/>
                                        </m:rPr>
                                        <w:rPr>
                                          <w:rFonts w:ascii="Cambria Math" w:hAnsi="Cambria Math"/>
                                        </w:rPr>
                                        <m:t>MAX</m:t>
                                      </m:r>
                                    </m:sub>
                                  </m:sSub>
                                </m:e>
                              </m:d>
                            </m:oMath>
                            <w:r w:rsidRPr="009A762B">
                              <w:rPr>
                                <w:rFonts w:ascii="Times New Roman" w:eastAsia="SimSun" w:hAnsi="Times New Roman" w:cs="Times New Roman"/>
                                <w:kern w:val="0"/>
                                <w:szCs w:val="20"/>
                                <w:lang w:eastAsia="zh-CN"/>
                              </w:rPr>
                              <w:instrText xml:space="preserve"> </w:instrText>
                            </w:r>
                            <w:r w:rsidRPr="009A762B">
                              <w:rPr>
                                <w:rFonts w:ascii="Times New Roman" w:eastAsia="SimSun" w:hAnsi="Times New Roman" w:cs="Times New Roman"/>
                                <w:kern w:val="0"/>
                                <w:szCs w:val="20"/>
                                <w:lang w:eastAsia="zh-CN"/>
                              </w:rPr>
                              <w:fldChar w:fldCharType="end"/>
                            </w:r>
                            <w:r w:rsidRPr="009A762B">
                              <w:rPr>
                                <w:rFonts w:ascii="Times New Roman" w:eastAsia="SimSun" w:hAnsi="Times New Roman" w:cs="Times New Roman"/>
                                <w:kern w:val="0"/>
                                <w:szCs w:val="20"/>
                                <w:lang w:eastAsia="zh-CN"/>
                              </w:rPr>
                              <w:t xml:space="preserve">) and </w:t>
                            </w:r>
                            <w:r w:rsidRPr="009A762B">
                              <w:rPr>
                                <w:rFonts w:ascii="Times New Roman" w:eastAsia="SimSun" w:hAnsi="Times New Roman" w:cs="Times New Roman"/>
                                <w:i/>
                                <w:kern w:val="0"/>
                                <w:szCs w:val="20"/>
                                <w:lang w:eastAsia="zh-CN"/>
                              </w:rPr>
                              <w:t>K</w:t>
                            </w:r>
                            <w:r w:rsidRPr="009A762B">
                              <w:rPr>
                                <w:rFonts w:ascii="Times New Roman" w:eastAsia="SimSun" w:hAnsi="Times New Roman" w:cs="Times New Roman"/>
                                <w:i/>
                                <w:kern w:val="0"/>
                                <w:szCs w:val="20"/>
                                <w:vertAlign w:val="subscript"/>
                                <w:lang w:eastAsia="zh-CN"/>
                              </w:rPr>
                              <w:t>NZ,TOT</w:t>
                            </w:r>
                            <w:r w:rsidRPr="009A762B">
                              <w:rPr>
                                <w:rFonts w:ascii="Times New Roman" w:eastAsia="SimSun" w:hAnsi="Times New Roman" w:cs="Times New Roman"/>
                                <w:kern w:val="0"/>
                                <w:szCs w:val="20"/>
                                <w:lang w:eastAsia="zh-CN"/>
                              </w:rPr>
                              <w:fldChar w:fldCharType="begin"/>
                            </w:r>
                            <w:r w:rsidRPr="009A762B">
                              <w:rPr>
                                <w:rFonts w:ascii="Times New Roman" w:eastAsia="SimSun" w:hAnsi="Times New Roman" w:cs="Times New Roman"/>
                                <w:kern w:val="0"/>
                                <w:szCs w:val="20"/>
                                <w:lang w:eastAsia="zh-CN"/>
                              </w:rP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oMath>
                            <w:r w:rsidRPr="009A762B">
                              <w:rPr>
                                <w:rFonts w:ascii="Times New Roman" w:eastAsia="SimSun" w:hAnsi="Times New Roman" w:cs="Times New Roman"/>
                                <w:kern w:val="0"/>
                                <w:szCs w:val="20"/>
                                <w:lang w:eastAsia="zh-CN"/>
                              </w:rPr>
                              <w:instrText xml:space="preserve"> </w:instrText>
                            </w:r>
                            <w:r w:rsidRPr="009A762B">
                              <w:rPr>
                                <w:rFonts w:ascii="Times New Roman" w:eastAsia="SimSun" w:hAnsi="Times New Roman" w:cs="Times New Roman"/>
                                <w:kern w:val="0"/>
                                <w:szCs w:val="20"/>
                                <w:lang w:eastAsia="zh-CN"/>
                              </w:rPr>
                              <w:fldChar w:fldCharType="end"/>
                            </w:r>
                            <w:r w:rsidRPr="009A762B">
                              <w:rPr>
                                <w:rFonts w:ascii="Times New Roman" w:eastAsia="SimSun" w:hAnsi="Times New Roman" w:cs="Times New Roman"/>
                                <w:kern w:val="0"/>
                                <w:szCs w:val="20"/>
                                <w:lang w:eastAsia="zh-CN"/>
                              </w:rPr>
                              <w:t xml:space="preserve"> (the total number of non-zero coefficients summed across all the layers, where </w:t>
                            </w:r>
                            <w:r w:rsidRPr="009A762B">
                              <w:rPr>
                                <w:rFonts w:ascii="Times New Roman" w:eastAsia="SimSun" w:hAnsi="Times New Roman" w:cs="Times New Roman"/>
                                <w:i/>
                                <w:kern w:val="0"/>
                                <w:szCs w:val="20"/>
                                <w:lang w:eastAsia="zh-CN"/>
                              </w:rPr>
                              <w:t>K</w:t>
                            </w:r>
                            <w:r w:rsidRPr="009A762B">
                              <w:rPr>
                                <w:rFonts w:ascii="Times New Roman" w:eastAsia="SimSun" w:hAnsi="Times New Roman" w:cs="Times New Roman"/>
                                <w:i/>
                                <w:kern w:val="0"/>
                                <w:szCs w:val="20"/>
                                <w:vertAlign w:val="subscript"/>
                                <w:lang w:eastAsia="zh-CN"/>
                              </w:rPr>
                              <w:t>NZ,TOT</w:t>
                            </w:r>
                            <w:r w:rsidRPr="009A762B">
                              <w:rPr>
                                <w:rFonts w:ascii="Times New Roman" w:eastAsia="SimSun" w:hAnsi="Times New Roman" w:cs="Times New Roman"/>
                                <w:kern w:val="0"/>
                                <w:szCs w:val="20"/>
                                <w:lang w:eastAsia="zh-CN"/>
                              </w:rPr>
                              <w:fldChar w:fldCharType="begin"/>
                            </w:r>
                            <w:r w:rsidRPr="009A762B">
                              <w:rPr>
                                <w:rFonts w:ascii="Times New Roman" w:eastAsia="SimSun" w:hAnsi="Times New Roman" w:cs="Times New Roman"/>
                                <w:kern w:val="0"/>
                                <w:szCs w:val="20"/>
                                <w:lang w:eastAsia="zh-CN"/>
                              </w:rP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oMath>
                            <w:r w:rsidRPr="009A762B">
                              <w:rPr>
                                <w:rFonts w:ascii="Times New Roman" w:eastAsia="SimSun" w:hAnsi="Times New Roman" w:cs="Times New Roman"/>
                                <w:kern w:val="0"/>
                                <w:szCs w:val="20"/>
                                <w:lang w:eastAsia="zh-CN"/>
                              </w:rPr>
                              <w:instrText xml:space="preserve"> </w:instrText>
                            </w:r>
                            <w:r w:rsidRPr="009A762B">
                              <w:rPr>
                                <w:rFonts w:ascii="Times New Roman" w:eastAsia="SimSun" w:hAnsi="Times New Roman" w:cs="Times New Roman"/>
                                <w:kern w:val="0"/>
                                <w:szCs w:val="20"/>
                                <w:lang w:eastAsia="zh-CN"/>
                              </w:rPr>
                              <w:fldChar w:fldCharType="end"/>
                            </w:r>
                            <w:r w:rsidRPr="009A762B">
                              <w:rPr>
                                <w:rFonts w:ascii="Times New Roman" w:eastAsia="SimSun" w:hAnsi="Times New Roman" w:cs="Times New Roman"/>
                                <w:kern w:val="0"/>
                                <w:szCs w:val="20"/>
                                <w:lang w:eastAsia="zh-CN"/>
                              </w:rPr>
                              <w:t xml:space="preserve"> </w:t>
                            </w:r>
                            <w:r w:rsidRPr="009A762B">
                              <w:rPr>
                                <w:rFonts w:ascii="Times New Roman" w:eastAsia="SimSun" w:hAnsi="Times New Roman" w:cs="Times New Roman"/>
                                <w:kern w:val="0"/>
                                <w:szCs w:val="20"/>
                                <w:lang w:eastAsia="zh-CN"/>
                              </w:rPr>
                              <w:sym w:font="Symbol" w:char="F0CE"/>
                            </w:r>
                            <w:r w:rsidRPr="009A762B">
                              <w:rPr>
                                <w:rFonts w:ascii="Times New Roman" w:eastAsia="SimSun" w:hAnsi="Times New Roman" w:cs="Times New Roman"/>
                                <w:kern w:val="0"/>
                                <w:szCs w:val="20"/>
                                <w:lang w:eastAsia="zh-CN"/>
                              </w:rPr>
                              <w:t>{1,2,…, 2</w:t>
                            </w:r>
                            <w:r w:rsidRPr="009A762B">
                              <w:rPr>
                                <w:rFonts w:ascii="Times New Roman" w:eastAsia="SimSun" w:hAnsi="Times New Roman" w:cs="Times New Roman"/>
                                <w:i/>
                                <w:kern w:val="0"/>
                                <w:szCs w:val="20"/>
                                <w:lang w:eastAsia="zh-CN"/>
                              </w:rPr>
                              <w:t>K</w:t>
                            </w:r>
                            <w:r w:rsidRPr="009A762B">
                              <w:rPr>
                                <w:rFonts w:ascii="Times New Roman" w:eastAsia="SimSun" w:hAnsi="Times New Roman" w:cs="Times New Roman"/>
                                <w:kern w:val="0"/>
                                <w:szCs w:val="20"/>
                                <w:vertAlign w:val="subscript"/>
                                <w:lang w:eastAsia="zh-CN"/>
                              </w:rPr>
                              <w:t>0</w:t>
                            </w:r>
                            <w:r w:rsidRPr="009A762B">
                              <w:rPr>
                                <w:rFonts w:ascii="Times New Roman" w:eastAsia="SimSun" w:hAnsi="Times New Roman" w:cs="Times New Roman"/>
                                <w:kern w:val="0"/>
                                <w:szCs w:val="20"/>
                                <w:lang w:eastAsia="zh-CN"/>
                              </w:rPr>
                              <w:t>}</w:t>
                            </w:r>
                            <w:r w:rsidRPr="009A762B">
                              <w:rPr>
                                <w:rFonts w:ascii="Times New Roman" w:eastAsia="SimSun" w:hAnsi="Times New Roman" w:cs="Times New Roman"/>
                                <w:kern w:val="0"/>
                                <w:szCs w:val="20"/>
                                <w:lang w:eastAsia="zh-CN"/>
                              </w:rPr>
                              <w:fldChar w:fldCharType="begin"/>
                            </w:r>
                            <w:r w:rsidRPr="009A762B">
                              <w:rPr>
                                <w:rFonts w:ascii="Times New Roman" w:eastAsia="SimSun" w:hAnsi="Times New Roman" w:cs="Times New Roman"/>
                                <w:kern w:val="0"/>
                                <w:szCs w:val="20"/>
                                <w:lang w:eastAsia="zh-CN"/>
                              </w:rP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1,2,…,2</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0</m:t>
                                      </m:r>
                                    </m:sub>
                                  </m:sSub>
                                </m:e>
                              </m:d>
                            </m:oMath>
                            <w:r w:rsidRPr="009A762B">
                              <w:rPr>
                                <w:rFonts w:ascii="Times New Roman" w:eastAsia="SimSun" w:hAnsi="Times New Roman" w:cs="Times New Roman"/>
                                <w:kern w:val="0"/>
                                <w:szCs w:val="20"/>
                                <w:lang w:eastAsia="zh-CN"/>
                              </w:rPr>
                              <w:instrText xml:space="preserve"> </w:instrText>
                            </w:r>
                            <w:r w:rsidRPr="009A762B">
                              <w:rPr>
                                <w:rFonts w:ascii="Times New Roman" w:eastAsia="SimSun" w:hAnsi="Times New Roman" w:cs="Times New Roman"/>
                                <w:kern w:val="0"/>
                                <w:szCs w:val="20"/>
                                <w:lang w:eastAsia="zh-CN"/>
                              </w:rPr>
                              <w:fldChar w:fldCharType="end"/>
                            </w:r>
                            <w:r w:rsidRPr="009A762B">
                              <w:rPr>
                                <w:rFonts w:ascii="Times New Roman" w:eastAsia="SimSun" w:hAnsi="Times New Roman" w:cs="Times New Roman"/>
                                <w:kern w:val="0"/>
                                <w:szCs w:val="20"/>
                                <w:lang w:eastAsia="zh-CN"/>
                              </w:rPr>
                              <w:t xml:space="preserve"> are reported in UCI part 1 </w:t>
                            </w:r>
                          </w:p>
                          <w:p w14:paraId="15CBC9AD" w14:textId="77777777" w:rsidR="0081163C" w:rsidRPr="009A762B" w:rsidRDefault="0081163C" w:rsidP="00A42A7F">
                            <w:pPr>
                              <w:widowControl/>
                              <w:numPr>
                                <w:ilvl w:val="1"/>
                                <w:numId w:val="17"/>
                              </w:numPr>
                              <w:wordWrap/>
                              <w:autoSpaceDE/>
                              <w:autoSpaceDN/>
                              <w:spacing w:after="0" w:line="240" w:lineRule="auto"/>
                              <w:rPr>
                                <w:rFonts w:ascii="Times New Roman" w:eastAsia="SimSun" w:hAnsi="Times New Roman" w:cs="Times New Roman"/>
                                <w:kern w:val="0"/>
                                <w:szCs w:val="20"/>
                                <w:lang w:eastAsia="zh-CN"/>
                              </w:rPr>
                            </w:pPr>
                            <w:r w:rsidRPr="009A762B">
                              <w:rPr>
                                <w:rFonts w:ascii="Times New Roman" w:eastAsia="SimSun" w:hAnsi="Times New Roman" w:cs="Times New Roman"/>
                                <w:kern w:val="0"/>
                                <w:szCs w:val="20"/>
                                <w:lang w:eastAsia="zh-CN"/>
                              </w:rPr>
                              <w:t>FFS: If the total number of non-zero coefficients are jointly encoded with M’ (if supported) or independently encoded</w:t>
                            </w:r>
                          </w:p>
                          <w:p w14:paraId="4604A732" w14:textId="0C22E017" w:rsidR="0081163C" w:rsidRPr="009A762B" w:rsidRDefault="0081163C" w:rsidP="00A42A7F">
                            <w:pPr>
                              <w:widowControl/>
                              <w:numPr>
                                <w:ilvl w:val="0"/>
                                <w:numId w:val="17"/>
                              </w:numPr>
                              <w:wordWrap/>
                              <w:autoSpaceDE/>
                              <w:autoSpaceDN/>
                              <w:spacing w:after="0" w:line="240" w:lineRule="auto"/>
                              <w:rPr>
                                <w:rFonts w:ascii="Times New Roman" w:eastAsia="SimSun" w:hAnsi="Times New Roman" w:cs="Times New Roman"/>
                                <w:kern w:val="0"/>
                                <w:szCs w:val="20"/>
                                <w:lang w:eastAsia="zh-CN"/>
                              </w:rPr>
                            </w:pPr>
                            <w:r w:rsidRPr="009A762B">
                              <w:rPr>
                                <w:rFonts w:ascii="Times New Roman" w:eastAsia="SimSun" w:hAnsi="Times New Roman" w:cs="Times New Roman"/>
                                <w:kern w:val="0"/>
                                <w:szCs w:val="20"/>
                                <w:lang w:eastAsia="zh-CN"/>
                              </w:rPr>
                              <w:t>For RI=3-4, bitmaps, each with size-2</w:t>
                            </w:r>
                            <w:r w:rsidRPr="009A762B">
                              <w:rPr>
                                <w:rFonts w:ascii="Times New Roman" w:eastAsia="SimSun" w:hAnsi="Times New Roman" w:cs="Times New Roman"/>
                                <w:i/>
                                <w:kern w:val="0"/>
                                <w:szCs w:val="20"/>
                                <w:lang w:eastAsia="zh-CN"/>
                              </w:rPr>
                              <w:t>LM</w:t>
                            </w:r>
                            <w:r w:rsidRPr="009A762B">
                              <w:rPr>
                                <w:rFonts w:ascii="Times New Roman" w:eastAsia="SimSun" w:hAnsi="Times New Roman" w:cs="Times New Roman"/>
                                <w:i/>
                                <w:kern w:val="0"/>
                                <w:szCs w:val="20"/>
                                <w:vertAlign w:val="subscript"/>
                                <w:lang w:eastAsia="zh-CN"/>
                              </w:rPr>
                              <w:t>i</w:t>
                            </w:r>
                            <w:r w:rsidRPr="009A762B">
                              <w:rPr>
                                <w:rFonts w:ascii="Times New Roman" w:eastAsia="SimSun" w:hAnsi="Times New Roman" w:cs="Times New Roman"/>
                                <w:kern w:val="0"/>
                                <w:szCs w:val="20"/>
                                <w:lang w:eastAsia="zh-CN"/>
                              </w:rPr>
                              <w:t xml:space="preserve"> </w:t>
                            </w:r>
                            <w:r>
                              <w:rPr>
                                <w:rFonts w:ascii="Times New Roman" w:eastAsia="SimSun" w:hAnsi="Times New Roman" w:cs="Times New Roman"/>
                                <w:kern w:val="0"/>
                                <w:szCs w:val="20"/>
                                <w:lang w:eastAsia="zh-CN"/>
                              </w:rPr>
                              <w:t>-1</w:t>
                            </w:r>
                            <w:r w:rsidRPr="009A762B">
                              <w:rPr>
                                <w:rFonts w:ascii="Times New Roman" w:eastAsia="SimSun" w:hAnsi="Times New Roman" w:cs="Times New Roman"/>
                                <w:kern w:val="0"/>
                                <w:szCs w:val="20"/>
                                <w:lang w:eastAsia="zh-CN"/>
                              </w:rPr>
                              <w:t>(</w:t>
                            </w:r>
                            <w:r w:rsidRPr="009A762B">
                              <w:rPr>
                                <w:rFonts w:ascii="Times New Roman" w:eastAsia="SimSun" w:hAnsi="Times New Roman" w:cs="Times New Roman"/>
                                <w:i/>
                                <w:kern w:val="0"/>
                                <w:szCs w:val="20"/>
                                <w:lang w:eastAsia="zh-CN"/>
                              </w:rPr>
                              <w:t>i</w:t>
                            </w:r>
                            <w:r w:rsidRPr="009A762B">
                              <w:rPr>
                                <w:rFonts w:ascii="Times New Roman" w:eastAsia="SimSun" w:hAnsi="Times New Roman" w:cs="Times New Roman"/>
                                <w:kern w:val="0"/>
                                <w:szCs w:val="20"/>
                                <w:lang w:eastAsia="zh-CN"/>
                              </w:rPr>
                              <w:t xml:space="preserve">=0,1,…, </w:t>
                            </w:r>
                            <w:r w:rsidRPr="009A762B">
                              <w:rPr>
                                <w:rFonts w:ascii="Times New Roman" w:eastAsia="SimSun" w:hAnsi="Times New Roman" w:cs="Times New Roman"/>
                                <w:i/>
                                <w:kern w:val="0"/>
                                <w:szCs w:val="20"/>
                                <w:lang w:eastAsia="zh-CN"/>
                              </w:rPr>
                              <w:t>RI</w:t>
                            </w:r>
                            <w:r w:rsidRPr="009A762B">
                              <w:rPr>
                                <w:rFonts w:ascii="Times New Roman" w:eastAsia="SimSun" w:hAnsi="Times New Roman" w:cs="Times New Roman"/>
                                <w:kern w:val="0"/>
                                <w:szCs w:val="20"/>
                                <w:lang w:eastAsia="zh-CN"/>
                              </w:rPr>
                              <w:t xml:space="preserve">-1, where </w:t>
                            </w:r>
                            <w:r w:rsidRPr="009A762B">
                              <w:rPr>
                                <w:rFonts w:ascii="Times New Roman" w:eastAsia="SimSun" w:hAnsi="Times New Roman" w:cs="Times New Roman"/>
                                <w:i/>
                                <w:kern w:val="0"/>
                                <w:szCs w:val="20"/>
                                <w:lang w:eastAsia="zh-CN"/>
                              </w:rPr>
                              <w:t>i</w:t>
                            </w:r>
                            <w:r w:rsidRPr="009A762B">
                              <w:rPr>
                                <w:rFonts w:ascii="Times New Roman" w:eastAsia="SimSun" w:hAnsi="Times New Roman" w:cs="Times New Roman"/>
                                <w:kern w:val="0"/>
                                <w:szCs w:val="20"/>
                                <w:lang w:eastAsia="zh-CN"/>
                              </w:rPr>
                              <w:t xml:space="preserve"> denotes the </w:t>
                            </w:r>
                            <w:r w:rsidRPr="009A762B">
                              <w:rPr>
                                <w:rFonts w:ascii="Times New Roman" w:eastAsia="SimSun" w:hAnsi="Times New Roman" w:cs="Times New Roman"/>
                                <w:i/>
                                <w:kern w:val="0"/>
                                <w:szCs w:val="20"/>
                                <w:lang w:eastAsia="zh-CN"/>
                              </w:rPr>
                              <w:t>i</w:t>
                            </w:r>
                            <w:r w:rsidRPr="009A762B">
                              <w:rPr>
                                <w:rFonts w:ascii="Times New Roman" w:eastAsia="SimSun" w:hAnsi="Times New Roman" w:cs="Times New Roman"/>
                                <w:kern w:val="0"/>
                                <w:szCs w:val="20"/>
                                <w:lang w:eastAsia="zh-CN"/>
                              </w:rPr>
                              <w:t>-th layer) are reported in UCI part 2</w:t>
                            </w:r>
                          </w:p>
                          <w:p w14:paraId="7A55F94E" w14:textId="77777777" w:rsidR="0081163C" w:rsidRPr="009A762B" w:rsidRDefault="0081163C" w:rsidP="00A42A7F">
                            <w:pPr>
                              <w:widowControl/>
                              <w:numPr>
                                <w:ilvl w:val="0"/>
                                <w:numId w:val="7"/>
                              </w:numPr>
                              <w:wordWrap/>
                              <w:autoSpaceDE/>
                              <w:autoSpaceDN/>
                              <w:spacing w:after="0" w:line="240" w:lineRule="auto"/>
                              <w:rPr>
                                <w:rFonts w:ascii="Times" w:eastAsia="바탕" w:hAnsi="Times" w:cs="Times New Roman"/>
                                <w:kern w:val="0"/>
                                <w:szCs w:val="24"/>
                                <w:lang w:val="en-GB" w:eastAsia="x-none"/>
                              </w:rPr>
                            </w:pPr>
                            <w:r w:rsidRPr="009A762B">
                              <w:rPr>
                                <w:rFonts w:ascii="Times" w:eastAsia="바탕" w:hAnsi="Times" w:cs="Times New Roman"/>
                                <w:kern w:val="0"/>
                                <w:szCs w:val="24"/>
                                <w:lang w:val="en-GB" w:eastAsia="x-none"/>
                              </w:rPr>
                              <w:t>The following FD basis subset selection scheme is supported:</w:t>
                            </w:r>
                          </w:p>
                          <w:p w14:paraId="4F4A234A" w14:textId="77777777" w:rsidR="0081163C" w:rsidRPr="009A762B" w:rsidRDefault="0081163C" w:rsidP="00A42A7F">
                            <w:pPr>
                              <w:widowControl/>
                              <w:numPr>
                                <w:ilvl w:val="1"/>
                                <w:numId w:val="7"/>
                              </w:numPr>
                              <w:wordWrap/>
                              <w:autoSpaceDE/>
                              <w:autoSpaceDN/>
                              <w:spacing w:after="0" w:line="240" w:lineRule="auto"/>
                              <w:rPr>
                                <w:rFonts w:ascii="Times" w:eastAsia="바탕" w:hAnsi="Times" w:cs="Times New Roman"/>
                                <w:kern w:val="0"/>
                                <w:szCs w:val="24"/>
                                <w:lang w:val="en-GB" w:eastAsia="x-none"/>
                              </w:rPr>
                            </w:pPr>
                            <w:r w:rsidRPr="009A762B">
                              <w:rPr>
                                <w:rFonts w:ascii="Times" w:eastAsia="바탕" w:hAnsi="Times" w:cs="Times New Roman"/>
                                <w:kern w:val="0"/>
                                <w:szCs w:val="24"/>
                                <w:lang w:val="en-GB" w:eastAsia="x-none"/>
                              </w:rPr>
                              <w:t xml:space="preserve">For </w:t>
                            </w:r>
                            <w:r w:rsidRPr="009A762B">
                              <w:rPr>
                                <w:rFonts w:ascii="Times" w:eastAsia="바탕" w:hAnsi="Times" w:cs="Times New Roman"/>
                                <w:i/>
                                <w:kern w:val="0"/>
                                <w:szCs w:val="24"/>
                                <w:lang w:val="en-GB" w:eastAsia="x-none"/>
                              </w:rPr>
                              <w:t>N</w:t>
                            </w:r>
                            <w:r w:rsidRPr="009A762B">
                              <w:rPr>
                                <w:rFonts w:ascii="Times" w:eastAsia="바탕" w:hAnsi="Times" w:cs="Times New Roman"/>
                                <w:i/>
                                <w:kern w:val="0"/>
                                <w:szCs w:val="24"/>
                                <w:vertAlign w:val="subscript"/>
                                <w:lang w:val="en-GB" w:eastAsia="x-none"/>
                              </w:rPr>
                              <w:t>3</w:t>
                            </w:r>
                            <w:r w:rsidRPr="009A762B">
                              <w:rPr>
                                <w:rFonts w:ascii="Times" w:eastAsia="바탕" w:hAnsi="Times" w:cs="Times"/>
                                <w:kern w:val="0"/>
                                <w:szCs w:val="24"/>
                                <w:lang w:val="en-GB" w:eastAsia="x-none"/>
                              </w:rPr>
                              <w:t>≤</w:t>
                            </w:r>
                            <w:r w:rsidRPr="009A762B">
                              <w:rPr>
                                <w:rFonts w:ascii="Times" w:eastAsia="바탕" w:hAnsi="Times" w:cs="Times New Roman"/>
                                <w:kern w:val="0"/>
                                <w:szCs w:val="24"/>
                                <w:lang w:val="en-GB" w:eastAsia="x-none"/>
                              </w:rPr>
                              <w:t>19</w:t>
                            </w:r>
                            <w:r w:rsidRPr="009A762B">
                              <w:rPr>
                                <w:rFonts w:ascii="Times" w:eastAsia="바탕" w:hAnsi="Times" w:cs="Times New Roman"/>
                                <w:kern w:val="0"/>
                                <w:szCs w:val="24"/>
                                <w:lang w:val="en-GB" w:eastAsia="x-none"/>
                              </w:rPr>
                              <w:fldChar w:fldCharType="begin"/>
                            </w:r>
                            <w:r w:rsidRPr="009A762B">
                              <w:rPr>
                                <w:rFonts w:ascii="Times" w:eastAsia="바탕" w:hAnsi="Times" w:cs="Times New Roman"/>
                                <w:kern w:val="0"/>
                                <w:szCs w:val="24"/>
                                <w:lang w:val="en-GB" w:eastAsia="x-none"/>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≤19</m:t>
                              </m:r>
                            </m:oMath>
                            <w:r w:rsidRPr="009A762B">
                              <w:rPr>
                                <w:rFonts w:ascii="Times" w:eastAsia="바탕" w:hAnsi="Times" w:cs="Times New Roman"/>
                                <w:kern w:val="0"/>
                                <w:szCs w:val="24"/>
                                <w:lang w:val="en-GB" w:eastAsia="x-none"/>
                              </w:rPr>
                              <w:instrText xml:space="preserve"> </w:instrText>
                            </w:r>
                            <w:r w:rsidRPr="009A762B">
                              <w:rPr>
                                <w:rFonts w:ascii="Times" w:eastAsia="바탕" w:hAnsi="Times" w:cs="Times New Roman"/>
                                <w:kern w:val="0"/>
                                <w:szCs w:val="24"/>
                                <w:lang w:val="en-GB" w:eastAsia="x-none"/>
                              </w:rPr>
                              <w:fldChar w:fldCharType="end"/>
                            </w:r>
                            <w:r w:rsidRPr="009A762B">
                              <w:rPr>
                                <w:rFonts w:ascii="Times" w:eastAsia="바탕" w:hAnsi="Times" w:cs="Times New Roman"/>
                                <w:kern w:val="0"/>
                                <w:szCs w:val="24"/>
                                <w:lang w:val="en-GB" w:eastAsia="x-none"/>
                              </w:rPr>
                              <w:t xml:space="preserve">, one-step free selection (cf. Alt5.1 in RAN1#96bis) is used </w:t>
                            </w:r>
                          </w:p>
                          <w:p w14:paraId="6A38B4C2" w14:textId="77777777" w:rsidR="0081163C" w:rsidRPr="009A762B" w:rsidRDefault="0081163C" w:rsidP="00A42A7F">
                            <w:pPr>
                              <w:widowControl/>
                              <w:numPr>
                                <w:ilvl w:val="1"/>
                                <w:numId w:val="7"/>
                              </w:numPr>
                              <w:wordWrap/>
                              <w:autoSpaceDE/>
                              <w:autoSpaceDN/>
                              <w:spacing w:after="0" w:line="240" w:lineRule="auto"/>
                              <w:rPr>
                                <w:rFonts w:ascii="Times" w:eastAsia="바탕" w:hAnsi="Times" w:cs="Times New Roman"/>
                                <w:kern w:val="0"/>
                                <w:szCs w:val="24"/>
                                <w:lang w:val="en-GB" w:eastAsia="x-none"/>
                              </w:rPr>
                            </w:pPr>
                            <w:r w:rsidRPr="009A762B">
                              <w:rPr>
                                <w:rFonts w:ascii="Times" w:eastAsia="바탕" w:hAnsi="Times" w:cs="Times New Roman"/>
                                <w:kern w:val="0"/>
                                <w:szCs w:val="24"/>
                                <w:lang w:val="en-GB" w:eastAsia="x-none"/>
                              </w:rPr>
                              <w:t xml:space="preserve">For </w:t>
                            </w:r>
                            <w:r w:rsidRPr="009A762B">
                              <w:rPr>
                                <w:rFonts w:ascii="Times" w:eastAsia="바탕" w:hAnsi="Times" w:cs="Times New Roman"/>
                                <w:i/>
                                <w:kern w:val="0"/>
                                <w:szCs w:val="24"/>
                                <w:lang w:val="en-GB" w:eastAsia="x-none"/>
                              </w:rPr>
                              <w:t>N</w:t>
                            </w:r>
                            <w:r w:rsidRPr="009A762B">
                              <w:rPr>
                                <w:rFonts w:ascii="Times" w:eastAsia="바탕" w:hAnsi="Times" w:cs="Times New Roman"/>
                                <w:i/>
                                <w:kern w:val="0"/>
                                <w:szCs w:val="24"/>
                                <w:vertAlign w:val="subscript"/>
                                <w:lang w:val="en-GB" w:eastAsia="x-none"/>
                              </w:rPr>
                              <w:t>3</w:t>
                            </w:r>
                            <w:r w:rsidRPr="009A762B">
                              <w:rPr>
                                <w:rFonts w:ascii="Times" w:eastAsia="바탕" w:hAnsi="Times" w:cs="Times"/>
                                <w:kern w:val="0"/>
                                <w:szCs w:val="24"/>
                                <w:lang w:val="en-GB" w:eastAsia="x-none"/>
                              </w:rPr>
                              <w:t>&gt;</w:t>
                            </w:r>
                            <w:r w:rsidRPr="009A762B">
                              <w:rPr>
                                <w:rFonts w:ascii="Times" w:eastAsia="바탕" w:hAnsi="Times" w:cs="Times New Roman"/>
                                <w:kern w:val="0"/>
                                <w:szCs w:val="24"/>
                                <w:lang w:val="en-GB" w:eastAsia="x-none"/>
                              </w:rPr>
                              <w:t xml:space="preserve">19, IntS is </w:t>
                            </w:r>
                            <w:r w:rsidRPr="009A762B">
                              <w:rPr>
                                <w:rFonts w:ascii="Times" w:eastAsia="바탕" w:hAnsi="Times" w:cs="Times New Roman"/>
                                <w:kern w:val="0"/>
                                <w:szCs w:val="24"/>
                                <w:lang w:eastAsia="x-none"/>
                              </w:rPr>
                              <w:t xml:space="preserve">window-based </w:t>
                            </w:r>
                            <w:r w:rsidRPr="009A762B">
                              <w:rPr>
                                <w:rFonts w:ascii="Times" w:eastAsia="바탕" w:hAnsi="Times" w:cs="Times New Roman"/>
                                <w:kern w:val="0"/>
                                <w:szCs w:val="24"/>
                                <w:lang w:val="en-GB" w:eastAsia="x-none"/>
                              </w:rPr>
                              <w:t xml:space="preserve">and fully parameterized with </w:t>
                            </w:r>
                            <w:r w:rsidRPr="009A762B">
                              <w:rPr>
                                <w:rFonts w:ascii="Times" w:eastAsia="바탕" w:hAnsi="Times" w:cs="Times New Roman"/>
                                <w:i/>
                                <w:kern w:val="0"/>
                                <w:szCs w:val="24"/>
                                <w:lang w:val="en-GB" w:eastAsia="x-none"/>
                              </w:rPr>
                              <w:t>M</w:t>
                            </w:r>
                            <w:r w:rsidRPr="009A762B">
                              <w:rPr>
                                <w:rFonts w:ascii="Times" w:eastAsia="바탕" w:hAnsi="Times" w:cs="Times New Roman"/>
                                <w:i/>
                                <w:kern w:val="0"/>
                                <w:szCs w:val="24"/>
                                <w:vertAlign w:val="subscript"/>
                                <w:lang w:val="en-GB" w:eastAsia="x-none"/>
                              </w:rPr>
                              <w:t>initial</w:t>
                            </w:r>
                            <w:r w:rsidRPr="009A762B">
                              <w:rPr>
                                <w:rFonts w:ascii="Times" w:eastAsia="바탕" w:hAnsi="Times" w:cs="Times New Roman"/>
                                <w:kern w:val="0"/>
                                <w:szCs w:val="24"/>
                                <w:lang w:val="en-GB" w:eastAsia="x-none"/>
                              </w:rPr>
                              <w:fldChar w:fldCharType="begin"/>
                            </w:r>
                            <w:r w:rsidRPr="009A762B">
                              <w:rPr>
                                <w:rFonts w:ascii="Times" w:eastAsia="바탕" w:hAnsi="Times" w:cs="Times New Roman"/>
                                <w:kern w:val="0"/>
                                <w:szCs w:val="24"/>
                                <w:lang w:val="en-GB" w:eastAsia="x-none"/>
                              </w:rPr>
                              <w:instrText xml:space="preserve"> QUOTE </w:instrText>
                            </w:r>
                            <m:oMath>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initial</m:t>
                                  </m:r>
                                </m:sub>
                              </m:sSub>
                            </m:oMath>
                            <w:r w:rsidRPr="009A762B">
                              <w:rPr>
                                <w:rFonts w:ascii="Times" w:eastAsia="바탕" w:hAnsi="Times" w:cs="Times New Roman"/>
                                <w:kern w:val="0"/>
                                <w:szCs w:val="24"/>
                                <w:lang w:val="en-GB" w:eastAsia="x-none"/>
                              </w:rPr>
                              <w:instrText xml:space="preserve"> </w:instrText>
                            </w:r>
                            <w:r w:rsidRPr="009A762B">
                              <w:rPr>
                                <w:rFonts w:ascii="Times" w:eastAsia="바탕" w:hAnsi="Times" w:cs="Times New Roman"/>
                                <w:kern w:val="0"/>
                                <w:szCs w:val="24"/>
                                <w:lang w:val="en-GB" w:eastAsia="x-none"/>
                              </w:rPr>
                              <w:fldChar w:fldCharType="end"/>
                            </w:r>
                            <w:r w:rsidRPr="009A762B">
                              <w:rPr>
                                <w:rFonts w:ascii="Times" w:eastAsia="바탕" w:hAnsi="Times" w:cs="Times New Roman"/>
                                <w:kern w:val="0"/>
                                <w:szCs w:val="24"/>
                                <w:lang w:val="en-GB" w:eastAsia="x-none"/>
                              </w:rPr>
                              <w:t>, indicating that the intermediate set consists of FD bases mod(</w:t>
                            </w:r>
                            <w:r w:rsidRPr="009A762B">
                              <w:rPr>
                                <w:rFonts w:ascii="Times" w:eastAsia="바탕" w:hAnsi="Times" w:cs="Times New Roman"/>
                                <w:i/>
                                <w:kern w:val="0"/>
                                <w:szCs w:val="24"/>
                                <w:lang w:val="en-GB" w:eastAsia="x-none"/>
                              </w:rPr>
                              <w:t>M</w:t>
                            </w:r>
                            <w:r w:rsidRPr="009A762B">
                              <w:rPr>
                                <w:rFonts w:ascii="Times" w:eastAsia="바탕" w:hAnsi="Times" w:cs="Times New Roman"/>
                                <w:i/>
                                <w:kern w:val="0"/>
                                <w:szCs w:val="24"/>
                                <w:vertAlign w:val="subscript"/>
                                <w:lang w:val="en-GB" w:eastAsia="x-none"/>
                              </w:rPr>
                              <w:t>initial</w:t>
                            </w:r>
                            <w:r w:rsidRPr="009A762B">
                              <w:rPr>
                                <w:rFonts w:ascii="Times" w:eastAsia="바탕" w:hAnsi="Times" w:cs="Times New Roman"/>
                                <w:kern w:val="0"/>
                                <w:szCs w:val="24"/>
                                <w:lang w:val="en-GB" w:eastAsia="x-none"/>
                              </w:rPr>
                              <w:t xml:space="preserve"> </w:t>
                            </w:r>
                            <w:r w:rsidRPr="009A762B">
                              <w:rPr>
                                <w:rFonts w:ascii="Times" w:eastAsia="바탕" w:hAnsi="Times" w:cs="Times New Roman"/>
                                <w:i/>
                                <w:kern w:val="0"/>
                                <w:szCs w:val="24"/>
                                <w:lang w:val="en-GB" w:eastAsia="x-none"/>
                              </w:rPr>
                              <w:t>+ n, N</w:t>
                            </w:r>
                            <w:r w:rsidRPr="009A762B">
                              <w:rPr>
                                <w:rFonts w:ascii="Times" w:eastAsia="바탕" w:hAnsi="Times" w:cs="Times New Roman"/>
                                <w:i/>
                                <w:kern w:val="0"/>
                                <w:szCs w:val="24"/>
                                <w:vertAlign w:val="subscript"/>
                                <w:lang w:val="en-GB" w:eastAsia="x-none"/>
                              </w:rPr>
                              <w:t>3</w:t>
                            </w:r>
                            <w:r w:rsidRPr="009A762B">
                              <w:rPr>
                                <w:rFonts w:ascii="Times" w:eastAsia="바탕" w:hAnsi="Times" w:cs="Times New Roman"/>
                                <w:kern w:val="0"/>
                                <w:szCs w:val="24"/>
                                <w:lang w:val="en-GB" w:eastAsia="x-none"/>
                              </w:rPr>
                              <w:t xml:space="preserve">), </w:t>
                            </w:r>
                            <w:r w:rsidRPr="009A762B">
                              <w:rPr>
                                <w:rFonts w:ascii="Times" w:eastAsia="바탕" w:hAnsi="Times" w:cs="Times New Roman"/>
                                <w:i/>
                                <w:kern w:val="0"/>
                                <w:szCs w:val="24"/>
                                <w:lang w:val="en-GB" w:eastAsia="x-none"/>
                              </w:rPr>
                              <w:t>n</w:t>
                            </w:r>
                            <w:r w:rsidRPr="009A762B">
                              <w:rPr>
                                <w:rFonts w:ascii="Times" w:eastAsia="바탕" w:hAnsi="Times" w:cs="Times New Roman"/>
                                <w:kern w:val="0"/>
                                <w:szCs w:val="24"/>
                                <w:lang w:val="en-GB" w:eastAsia="x-none"/>
                              </w:rPr>
                              <w:t xml:space="preserve">=0,1, …, </w:t>
                            </w:r>
                            <w:r w:rsidRPr="009A762B">
                              <w:rPr>
                                <w:rFonts w:ascii="Times" w:eastAsia="바탕" w:hAnsi="Times" w:cs="Times New Roman"/>
                                <w:kern w:val="0"/>
                                <w:position w:val="-12"/>
                                <w:szCs w:val="24"/>
                                <w:lang w:val="en-GB" w:eastAsia="x-none"/>
                              </w:rPr>
                              <w:object w:dxaOrig="680" w:dyaOrig="440" w14:anchorId="54C09856">
                                <v:shape id="_x0000_i1026" type="#_x0000_t75" style="width:33.9pt;height:21.9pt" o:ole="">
                                  <v:imagedata r:id="rId10" o:title=""/>
                                </v:shape>
                                <o:OLEObject Type="Embed" ProgID="Equation.DSMT4" ShapeID="_x0000_i1026" DrawAspect="Content" ObjectID="_1627503096" r:id="rId11"/>
                              </w:object>
                            </w:r>
                            <w:r w:rsidRPr="009A762B">
                              <w:rPr>
                                <w:rFonts w:ascii="Times" w:eastAsia="바탕" w:hAnsi="Times" w:cs="Times New Roman"/>
                                <w:kern w:val="0"/>
                                <w:szCs w:val="24"/>
                                <w:lang w:val="en-GB" w:eastAsia="x-none"/>
                              </w:rPr>
                              <w:t xml:space="preserve"> </w:t>
                            </w:r>
                            <w:r w:rsidRPr="009A762B">
                              <w:rPr>
                                <w:rFonts w:ascii="Times" w:eastAsia="바탕" w:hAnsi="Times" w:cs="Times New Roman"/>
                                <w:kern w:val="0"/>
                                <w:szCs w:val="24"/>
                                <w:lang w:val="en-GB" w:eastAsia="x-none"/>
                              </w:rPr>
                              <w:fldChar w:fldCharType="begin"/>
                            </w:r>
                            <w:r w:rsidRPr="009A762B">
                              <w:rPr>
                                <w:rFonts w:ascii="Times" w:eastAsia="바탕" w:hAnsi="Times" w:cs="Times New Roman"/>
                                <w:kern w:val="0"/>
                                <w:szCs w:val="24"/>
                                <w:lang w:val="en-GB" w:eastAsia="x-none"/>
                              </w:rPr>
                              <w:instrText xml:space="preserve"> QUOTE </w:instrTex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+n,</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r>
                                <m:rPr>
                                  <m:sty m:val="p"/>
                                </m:rPr>
                                <w:rPr>
                                  <w:rFonts w:ascii="Cambria Math" w:hAnsi="Cambria Math"/>
                                </w:rPr>
                                <m:t>, n=0,1,⋯</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-1</m:t>
                              </m:r>
                            </m:oMath>
                            <w:r w:rsidRPr="009A762B">
                              <w:rPr>
                                <w:rFonts w:ascii="Times" w:eastAsia="바탕" w:hAnsi="Times" w:cs="Times New Roman"/>
                                <w:kern w:val="0"/>
                                <w:szCs w:val="24"/>
                                <w:lang w:val="en-GB" w:eastAsia="x-none"/>
                              </w:rPr>
                              <w:instrText xml:space="preserve"> </w:instrText>
                            </w:r>
                            <w:r w:rsidRPr="009A762B">
                              <w:rPr>
                                <w:rFonts w:ascii="Times" w:eastAsia="바탕" w:hAnsi="Times" w:cs="Times New Roman"/>
                                <w:kern w:val="0"/>
                                <w:szCs w:val="24"/>
                                <w:lang w:val="en-GB" w:eastAsia="x-none"/>
                              </w:rPr>
                              <w:fldChar w:fldCharType="end"/>
                            </w:r>
                          </w:p>
                          <w:p w14:paraId="1C7B5F61" w14:textId="77777777" w:rsidR="0081163C" w:rsidRPr="009A762B" w:rsidRDefault="0081163C" w:rsidP="00A42A7F">
                            <w:pPr>
                              <w:widowControl/>
                              <w:numPr>
                                <w:ilvl w:val="2"/>
                                <w:numId w:val="7"/>
                              </w:numPr>
                              <w:wordWrap/>
                              <w:autoSpaceDE/>
                              <w:autoSpaceDN/>
                              <w:spacing w:after="0" w:line="240" w:lineRule="auto"/>
                              <w:rPr>
                                <w:rFonts w:ascii="Times New Roman" w:eastAsia="SimSun" w:hAnsi="Times New Roman" w:cs="Times New Roman"/>
                                <w:kern w:val="0"/>
                                <w:szCs w:val="20"/>
                                <w:lang w:eastAsia="zh-CN"/>
                              </w:rPr>
                            </w:pPr>
                            <w:r w:rsidRPr="009A762B">
                              <w:rPr>
                                <w:rFonts w:ascii="Times New Roman" w:eastAsia="SimSun" w:hAnsi="Times New Roman" w:cs="Times New Roman"/>
                                <w:kern w:val="0"/>
                                <w:szCs w:val="20"/>
                                <w:lang w:eastAsia="zh-CN"/>
                              </w:rPr>
                              <w:t xml:space="preserve">The value </w:t>
                            </w:r>
                            <w:r w:rsidRPr="009A762B">
                              <w:rPr>
                                <w:rFonts w:ascii="Times New Roman" w:eastAsia="SimSun" w:hAnsi="Times New Roman" w:cs="Times New Roman"/>
                                <w:kern w:val="0"/>
                                <w:position w:val="-14"/>
                                <w:szCs w:val="20"/>
                                <w:lang w:eastAsia="zh-CN"/>
                              </w:rPr>
                              <w:object w:dxaOrig="1260" w:dyaOrig="460" w14:anchorId="7BA10FAD">
                                <v:shape id="_x0000_i1027" type="#_x0000_t75" style="width:63.2pt;height:23.3pt" o:ole="">
                                  <v:imagedata r:id="rId12" o:title=""/>
                                </v:shape>
                                <o:OLEObject Type="Embed" ProgID="Equation.DSMT4" ShapeID="_x0000_i1027" DrawAspect="Content" ObjectID="_1627503097" r:id="rId13"/>
                              </w:object>
                            </w:r>
                            <w:r w:rsidRPr="009A762B">
                              <w:rPr>
                                <w:rFonts w:ascii="Times New Roman" w:eastAsia="SimSun" w:hAnsi="Times New Roman" w:cs="Times New Roman"/>
                                <w:kern w:val="0"/>
                                <w:szCs w:val="20"/>
                                <w:lang w:eastAsia="zh-CN"/>
                              </w:rPr>
                              <w:fldChar w:fldCharType="begin"/>
                            </w:r>
                            <w:r w:rsidRPr="009A762B">
                              <w:rPr>
                                <w:rFonts w:ascii="Times New Roman" w:eastAsia="SimSun" w:hAnsi="Times New Roman" w:cs="Times New Roman"/>
                                <w:kern w:val="0"/>
                                <w:szCs w:val="20"/>
                                <w:lang w:eastAsia="zh-CN"/>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αM</m:t>
                                  </m:r>
                                </m:e>
                              </m:d>
                            </m:oMath>
                            <w:r w:rsidRPr="009A762B">
                              <w:rPr>
                                <w:rFonts w:ascii="Times New Roman" w:eastAsia="SimSun" w:hAnsi="Times New Roman" w:cs="Times New Roman"/>
                                <w:kern w:val="0"/>
                                <w:szCs w:val="20"/>
                                <w:lang w:eastAsia="zh-CN"/>
                              </w:rPr>
                              <w:instrText xml:space="preserve"> </w:instrText>
                            </w:r>
                            <w:r w:rsidRPr="009A762B">
                              <w:rPr>
                                <w:rFonts w:ascii="Times New Roman" w:eastAsia="SimSun" w:hAnsi="Times New Roman" w:cs="Times New Roman"/>
                                <w:kern w:val="0"/>
                                <w:szCs w:val="20"/>
                                <w:lang w:eastAsia="zh-CN"/>
                              </w:rPr>
                              <w:fldChar w:fldCharType="end"/>
                            </w:r>
                            <w:r w:rsidRPr="009A762B">
                              <w:rPr>
                                <w:rFonts w:ascii="Times New Roman" w:eastAsia="SimSun" w:hAnsi="Times New Roman" w:cs="Times New Roman"/>
                                <w:kern w:val="0"/>
                                <w:szCs w:val="20"/>
                                <w:lang w:eastAsia="zh-CN"/>
                              </w:rPr>
                              <w:t xml:space="preserve"> where </w:t>
                            </w:r>
                            <w:r w:rsidRPr="009A762B">
                              <w:rPr>
                                <w:rFonts w:ascii="Times New Roman" w:eastAsia="SimSun" w:hAnsi="Times New Roman" w:cs="Times New Roman"/>
                                <w:kern w:val="0"/>
                                <w:szCs w:val="20"/>
                                <w:lang w:eastAsia="zh-CN"/>
                              </w:rPr>
                              <w:sym w:font="Symbol" w:char="F061"/>
                            </w:r>
                            <w:r w:rsidRPr="009A762B">
                              <w:rPr>
                                <w:rFonts w:ascii="Times New Roman" w:eastAsia="SimSun" w:hAnsi="Times New Roman" w:cs="Times New Roman"/>
                                <w:kern w:val="0"/>
                                <w:szCs w:val="20"/>
                                <w:lang w:eastAsia="zh-CN"/>
                              </w:rPr>
                              <w:t xml:space="preserve"> is higher-layer configured from two possible values </w:t>
                            </w:r>
                          </w:p>
                          <w:p w14:paraId="53AA8D7E" w14:textId="77777777" w:rsidR="0081163C" w:rsidRPr="007E4D56" w:rsidRDefault="0081163C" w:rsidP="00A42A7F">
                            <w:pPr>
                              <w:widowControl/>
                              <w:numPr>
                                <w:ilvl w:val="2"/>
                                <w:numId w:val="7"/>
                              </w:numPr>
                              <w:wordWrap/>
                              <w:autoSpaceDE/>
                              <w:autoSpaceDN/>
                              <w:spacing w:after="0" w:line="240" w:lineRule="auto"/>
                              <w:rPr>
                                <w:rFonts w:ascii="Times" w:eastAsia="바탕" w:hAnsi="Times" w:cs="Times New Roman"/>
                                <w:kern w:val="0"/>
                                <w:szCs w:val="24"/>
                                <w:lang w:val="en-GB" w:eastAsia="x-none"/>
                              </w:rPr>
                            </w:pPr>
                            <w:r w:rsidRPr="009A762B">
                              <w:rPr>
                                <w:rFonts w:ascii="Times" w:eastAsia="바탕" w:hAnsi="Times" w:cs="Times New Roman"/>
                                <w:kern w:val="0"/>
                                <w:szCs w:val="24"/>
                                <w:lang w:val="en-GB" w:eastAsia="x-none"/>
                              </w:rPr>
                              <w:t>The 2</w:t>
                            </w:r>
                            <w:r w:rsidRPr="009A762B">
                              <w:rPr>
                                <w:rFonts w:ascii="Times" w:eastAsia="바탕" w:hAnsi="Times" w:cs="Times New Roman"/>
                                <w:kern w:val="0"/>
                                <w:szCs w:val="24"/>
                                <w:vertAlign w:val="superscript"/>
                                <w:lang w:val="en-GB" w:eastAsia="x-none"/>
                              </w:rPr>
                              <w:t>nd</w:t>
                            </w:r>
                            <w:r w:rsidRPr="009A762B">
                              <w:rPr>
                                <w:rFonts w:ascii="Times" w:eastAsia="바탕" w:hAnsi="Times" w:cs="Times New Roman"/>
                                <w:kern w:val="0"/>
                                <w:szCs w:val="24"/>
                                <w:lang w:val="en-GB" w:eastAsia="x-none"/>
                              </w:rPr>
                              <w:t xml:space="preserve"> step subset selection is indicated by an </w:t>
                            </w:r>
                            <w:r w:rsidRPr="009A762B">
                              <w:rPr>
                                <w:rFonts w:ascii="Times" w:eastAsia="바탕" w:hAnsi="Times" w:cs="Times New Roman"/>
                                <w:i/>
                                <w:kern w:val="0"/>
                                <w:szCs w:val="24"/>
                                <w:lang w:eastAsia="x-none"/>
                              </w:rPr>
                              <w:t>X</w:t>
                            </w:r>
                            <w:r w:rsidRPr="009A762B">
                              <w:rPr>
                                <w:rFonts w:ascii="Times" w:eastAsia="바탕" w:hAnsi="Times" w:cs="Times New Roman"/>
                                <w:i/>
                                <w:kern w:val="0"/>
                                <w:szCs w:val="24"/>
                                <w:vertAlign w:val="subscript"/>
                                <w:lang w:eastAsia="x-none"/>
                              </w:rPr>
                              <w:t>2</w:t>
                            </w:r>
                            <w:r w:rsidRPr="009A762B">
                              <w:rPr>
                                <w:rFonts w:ascii="Times" w:eastAsia="바탕" w:hAnsi="Times" w:cs="Times New Roman"/>
                                <w:kern w:val="0"/>
                                <w:szCs w:val="24"/>
                                <w:lang w:val="en-GB" w:eastAsia="x-none"/>
                              </w:rPr>
                              <w:t>-bit</w:t>
                            </w:r>
                            <w:r w:rsidRPr="009A762B">
                              <w:rPr>
                                <w:rFonts w:ascii="Times" w:eastAsia="바탕" w:hAnsi="Times" w:cs="Times New Roman"/>
                                <w:kern w:val="0"/>
                                <w:szCs w:val="24"/>
                                <w:lang w:eastAsia="x-none"/>
                              </w:rPr>
                              <w:t xml:space="preserve"> combinatorial indicator (for each layer) in UCI part 2</w:t>
                            </w:r>
                          </w:p>
                          <w:p w14:paraId="13EFBC7F" w14:textId="77777777" w:rsidR="0081163C" w:rsidRDefault="0081163C" w:rsidP="00A42A7F">
                            <w:pPr>
                              <w:widowControl/>
                              <w:wordWrap/>
                              <w:autoSpaceDE/>
                              <w:autoSpaceDN/>
                              <w:spacing w:after="0" w:afterAutospacing="1" w:line="240" w:lineRule="auto"/>
                              <w:contextualSpacing/>
                              <w:rPr>
                                <w:rFonts w:ascii="Times New Roman" w:eastAsia="SimSun" w:hAnsi="Times New Roman" w:cs="Times New Roman"/>
                                <w:b/>
                                <w:kern w:val="0"/>
                                <w:szCs w:val="20"/>
                                <w:highlight w:val="green"/>
                                <w:lang w:eastAsia="zh-CN"/>
                              </w:rPr>
                            </w:pPr>
                          </w:p>
                          <w:p w14:paraId="164EB72E" w14:textId="77777777" w:rsidR="0081163C" w:rsidRPr="007E4D56" w:rsidRDefault="0081163C" w:rsidP="00A42A7F">
                            <w:pPr>
                              <w:widowControl/>
                              <w:wordWrap/>
                              <w:autoSpaceDE/>
                              <w:autoSpaceDN/>
                              <w:spacing w:after="0" w:afterAutospacing="1" w:line="240" w:lineRule="auto"/>
                              <w:contextualSpacing/>
                              <w:rPr>
                                <w:rFonts w:ascii="Times New Roman" w:eastAsia="SimSun" w:hAnsi="Times New Roman" w:cs="Times New Roman"/>
                                <w:b/>
                                <w:kern w:val="0"/>
                                <w:szCs w:val="20"/>
                                <w:highlight w:val="green"/>
                                <w:lang w:eastAsia="zh-CN"/>
                              </w:rPr>
                            </w:pPr>
                            <w:r w:rsidRPr="007E4D56">
                              <w:rPr>
                                <w:rFonts w:ascii="Times New Roman" w:eastAsia="SimSun" w:hAnsi="Times New Roman" w:cs="Times New Roman"/>
                                <w:b/>
                                <w:kern w:val="0"/>
                                <w:szCs w:val="20"/>
                                <w:highlight w:val="green"/>
                                <w:lang w:eastAsia="zh-CN"/>
                              </w:rPr>
                              <w:t>Agreement</w:t>
                            </w:r>
                          </w:p>
                          <w:p w14:paraId="64D626E4" w14:textId="77777777" w:rsidR="0081163C" w:rsidRPr="007E4D56" w:rsidRDefault="0081163C" w:rsidP="00A42A7F">
                            <w:pPr>
                              <w:widowControl/>
                              <w:wordWrap/>
                              <w:autoSpaceDE/>
                              <w:autoSpaceDN/>
                              <w:spacing w:after="0" w:afterAutospacing="1" w:line="240" w:lineRule="auto"/>
                              <w:contextualSpacing/>
                              <w:rPr>
                                <w:rFonts w:ascii="Times New Roman" w:eastAsia="SimSun" w:hAnsi="Times New Roman" w:cs="Times New Roman"/>
                                <w:kern w:val="0"/>
                                <w:szCs w:val="20"/>
                                <w:lang w:eastAsia="zh-CN"/>
                              </w:rPr>
                            </w:pPr>
                            <w:r w:rsidRPr="007E4D56">
                              <w:rPr>
                                <w:rFonts w:ascii="Times New Roman" w:eastAsia="SimSun" w:hAnsi="Times New Roman" w:cs="Times New Roman"/>
                                <w:kern w:val="0"/>
                                <w:szCs w:val="20"/>
                                <w:lang w:eastAsia="zh-CN"/>
                              </w:rPr>
                              <w:t xml:space="preserve">For RI=3-4, given the value of </w:t>
                            </w:r>
                            <w:r w:rsidRPr="007E4D56">
                              <w:rPr>
                                <w:rFonts w:ascii="Times New Roman" w:eastAsia="SimSun" w:hAnsi="Times New Roman" w:cs="Times New Roman"/>
                                <w:i/>
                                <w:kern w:val="0"/>
                                <w:szCs w:val="20"/>
                                <w:lang w:eastAsia="zh-CN"/>
                              </w:rPr>
                              <w:t>K</w:t>
                            </w:r>
                            <w:r w:rsidRPr="007E4D56">
                              <w:rPr>
                                <w:rFonts w:ascii="Times New Roman" w:eastAsia="SimSun" w:hAnsi="Times New Roman" w:cs="Times New Roman"/>
                                <w:i/>
                                <w:kern w:val="0"/>
                                <w:szCs w:val="20"/>
                                <w:vertAlign w:val="subscript"/>
                                <w:lang w:eastAsia="zh-CN"/>
                              </w:rPr>
                              <w:t>0</w:t>
                            </w:r>
                            <w:r w:rsidRPr="007E4D56">
                              <w:rPr>
                                <w:rFonts w:ascii="Times New Roman" w:eastAsia="SimSun" w:hAnsi="Times New Roman" w:cs="Times New Roman"/>
                                <w:kern w:val="0"/>
                                <w:szCs w:val="20"/>
                                <w:lang w:eastAsia="zh-CN"/>
                              </w:rPr>
                              <w:t xml:space="preserve">, the number of non-zero coefficients per layer shall be less than or equal to </w:t>
                            </w:r>
                            <w:r w:rsidRPr="007E4D56">
                              <w:rPr>
                                <w:rFonts w:ascii="Times New Roman" w:eastAsia="SimSun" w:hAnsi="Times New Roman" w:cs="Times New Roman"/>
                                <w:i/>
                                <w:kern w:val="0"/>
                                <w:szCs w:val="20"/>
                                <w:lang w:eastAsia="zh-CN"/>
                              </w:rPr>
                              <w:t>K</w:t>
                            </w:r>
                            <w:r w:rsidRPr="007E4D56">
                              <w:rPr>
                                <w:rFonts w:ascii="Times New Roman" w:eastAsia="SimSun" w:hAnsi="Times New Roman" w:cs="Times New Roman"/>
                                <w:i/>
                                <w:kern w:val="0"/>
                                <w:szCs w:val="20"/>
                                <w:vertAlign w:val="subscript"/>
                                <w:lang w:eastAsia="zh-CN"/>
                              </w:rPr>
                              <w:t>0</w:t>
                            </w:r>
                          </w:p>
                          <w:p w14:paraId="06F0B368" w14:textId="424F7FBF" w:rsidR="0081163C" w:rsidRPr="007E4D56" w:rsidRDefault="0081163C" w:rsidP="00A42A7F">
                            <w:pPr>
                              <w:widowControl/>
                              <w:numPr>
                                <w:ilvl w:val="0"/>
                                <w:numId w:val="16"/>
                              </w:numPr>
                              <w:wordWrap/>
                              <w:autoSpaceDE/>
                              <w:autoSpaceDN/>
                              <w:spacing w:after="0" w:line="240" w:lineRule="auto"/>
                              <w:rPr>
                                <w:rFonts w:ascii="Times New Roman" w:eastAsia="SimSun" w:hAnsi="Times New Roman" w:cs="Times New Roman"/>
                                <w:color w:val="212121"/>
                                <w:kern w:val="0"/>
                                <w:szCs w:val="20"/>
                                <w:lang w:eastAsia="zh-CN"/>
                              </w:rPr>
                            </w:pPr>
                            <w:r w:rsidRPr="009A762B">
                              <w:rPr>
                                <w:rFonts w:ascii="Times New Roman" w:eastAsia="SimSun" w:hAnsi="Times New Roman" w:cs="Times New Roman"/>
                                <w:color w:val="212121"/>
                                <w:kern w:val="0"/>
                                <w:szCs w:val="20"/>
                                <w:lang w:eastAsia="zh-CN"/>
                              </w:rPr>
                              <w:t>No further restriction on the maximum number of non-zero coefficients per layer</w:t>
                            </w:r>
                          </w:p>
                          <w:p w14:paraId="0F74B7E2" w14:textId="2E631DF5" w:rsidR="0081163C" w:rsidRPr="00E43A4B" w:rsidRDefault="0081163C" w:rsidP="00E43A4B">
                            <w:pPr>
                              <w:widowControl/>
                              <w:wordWrap/>
                              <w:autoSpaceDE/>
                              <w:autoSpaceDN/>
                              <w:spacing w:after="0" w:line="240" w:lineRule="auto"/>
                              <w:jc w:val="left"/>
                              <w:rPr>
                                <w:rFonts w:ascii="Times" w:eastAsia="바탕" w:hAnsi="Times" w:cs="Times New Roman"/>
                                <w:kern w:val="0"/>
                                <w:szCs w:val="24"/>
                                <w:lang w:val="en-GB" w:eastAsia="x-none"/>
                              </w:rPr>
                            </w:pPr>
                          </w:p>
                        </w:txbxContent>
                      </wps:txbx>
                      <wps:bodyPr rot="0" vert="horz" wrap="square" lIns="91440" tIns="45720" rIns="91440" bIns="45720" anchor="t" anchorCtr="0">
                        <a:noAutofit/>
                      </wps:bodyPr>
                    </wps:wsp>
                  </a:graphicData>
                </a:graphic>
              </wp:inline>
            </w:drawing>
          </mc:Choice>
          <mc:Fallback>
            <w:pict>
              <v:shapetype w14:anchorId="2FAD9D0C" id="_x0000_t202" coordsize="21600,21600" o:spt="202" path="m,l,21600r21600,l21600,xe">
                <v:stroke joinstyle="miter"/>
                <v:path gradientshapeok="t" o:connecttype="rect"/>
              </v:shapetype>
              <v:shape id="텍스트 상자 2" o:spid="_x0000_s1026" type="#_x0000_t202" style="width:446.3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">
                <v:textbox>
                  <w:txbxContent>
                    <w:p w14:paraId="0F344E66" w14:textId="77777777" w:rsidR="0081163C" w:rsidRPr="009A762B" w:rsidRDefault="0081163C" w:rsidP="00E43A4B">
                      <w:pPr>
                        <w:widowControl/>
                        <w:wordWrap/>
                        <w:autoSpaceDE/>
                        <w:autoSpaceDN/>
                        <w:spacing w:after="0" w:line="240" w:lineRule="auto"/>
                        <w:jc w:val="left"/>
                        <w:rPr>
                          <w:rFonts w:ascii="Times" w:eastAsia="바탕" w:hAnsi="Times" w:cs="Times New Roman"/>
                          <w:b/>
                          <w:kern w:val="0"/>
                          <w:szCs w:val="24"/>
                          <w:highlight w:val="green"/>
                          <w:lang w:val="en-GB" w:eastAsia="en-US"/>
                        </w:rPr>
                      </w:pPr>
                      <w:r w:rsidRPr="009A762B">
                        <w:rPr>
                          <w:rFonts w:ascii="Times" w:eastAsia="바탕" w:hAnsi="Times" w:cs="Times New Roman"/>
                          <w:b/>
                          <w:kern w:val="0"/>
                          <w:szCs w:val="24"/>
                          <w:highlight w:val="green"/>
                          <w:lang w:val="en-GB" w:eastAsia="en-US"/>
                        </w:rPr>
                        <w:t>Agreement</w:t>
                      </w:r>
                    </w:p>
                    <w:p w14:paraId="64B05C58" w14:textId="77777777" w:rsidR="0081163C" w:rsidRPr="009A762B" w:rsidRDefault="0081163C" w:rsidP="00E43A4B">
                      <w:pPr>
                        <w:widowControl/>
                        <w:wordWrap/>
                        <w:autoSpaceDE/>
                        <w:autoSpaceDN/>
                        <w:spacing w:after="0" w:afterAutospacing="1" w:line="240" w:lineRule="auto"/>
                        <w:contextualSpacing/>
                        <w:rPr>
                          <w:rFonts w:ascii="Times New Roman" w:eastAsia="SimSun" w:hAnsi="Times New Roman" w:cs="Times New Roman"/>
                          <w:kern w:val="0"/>
                          <w:szCs w:val="20"/>
                          <w:lang w:eastAsia="zh-CN"/>
                        </w:rPr>
                      </w:pPr>
                      <w:r w:rsidRPr="009A762B">
                        <w:rPr>
                          <w:rFonts w:ascii="Times New Roman" w:eastAsia="SimSun" w:hAnsi="Times New Roman" w:cs="Times New Roman"/>
                          <w:kern w:val="0"/>
                          <w:szCs w:val="20"/>
                          <w:lang w:eastAsia="zh-CN"/>
                        </w:rPr>
                        <w:t xml:space="preserve">Alt3C (illustrated in the table below) is supported where the parameter </w:t>
                      </w:r>
                      <w:r w:rsidRPr="009A762B">
                        <w:rPr>
                          <w:rFonts w:ascii="Times New Roman" w:eastAsia="SimSun" w:hAnsi="Times New Roman" w:cs="Times New Roman"/>
                          <w:i/>
                          <w:kern w:val="0"/>
                          <w:szCs w:val="20"/>
                          <w:lang w:eastAsia="zh-CN"/>
                        </w:rPr>
                        <w:t>p</w:t>
                      </w:r>
                      <w:r w:rsidRPr="009A762B">
                        <w:rPr>
                          <w:rFonts w:ascii="Times New Roman" w:eastAsia="SimSun" w:hAnsi="Times New Roman" w:cs="Times New Roman"/>
                          <w:kern w:val="0"/>
                          <w:szCs w:val="20"/>
                          <w:lang w:eastAsia="zh-CN"/>
                        </w:rPr>
                        <w:t>=</w:t>
                      </w:r>
                      <w:r w:rsidRPr="009A762B">
                        <w:rPr>
                          <w:rFonts w:ascii="Times New Roman" w:eastAsia="SimSun" w:hAnsi="Times New Roman" w:cs="Times New Roman"/>
                          <w:i/>
                          <w:kern w:val="0"/>
                          <w:szCs w:val="20"/>
                          <w:lang w:eastAsia="zh-CN"/>
                        </w:rPr>
                        <w:t>v</w:t>
                      </w:r>
                      <w:r w:rsidRPr="009A762B">
                        <w:rPr>
                          <w:rFonts w:ascii="Times New Roman" w:eastAsia="SimSun" w:hAnsi="Times New Roman" w:cs="Times New Roman"/>
                          <w:i/>
                          <w:kern w:val="0"/>
                          <w:szCs w:val="20"/>
                          <w:vertAlign w:val="subscript"/>
                          <w:lang w:eastAsia="zh-CN"/>
                        </w:rPr>
                        <w:t>0</w:t>
                      </w:r>
                      <w:r w:rsidRPr="009A762B">
                        <w:rPr>
                          <w:rFonts w:ascii="Times New Roman" w:eastAsia="SimSun" w:hAnsi="Times New Roman" w:cs="Times New Roman"/>
                          <w:kern w:val="0"/>
                          <w:szCs w:val="20"/>
                          <w:lang w:eastAsia="zh-CN"/>
                        </w:rPr>
                        <w:t xml:space="preserve"> for RI=3-4 is higher-layer configured in conjunction with the parameter </w:t>
                      </w:r>
                      <w:r w:rsidRPr="009A762B">
                        <w:rPr>
                          <w:rFonts w:ascii="Times New Roman" w:eastAsia="SimSun" w:hAnsi="Times New Roman" w:cs="Times New Roman"/>
                          <w:i/>
                          <w:kern w:val="0"/>
                          <w:szCs w:val="20"/>
                          <w:lang w:eastAsia="zh-CN"/>
                        </w:rPr>
                        <w:t>p</w:t>
                      </w:r>
                      <w:r w:rsidRPr="009A762B">
                        <w:rPr>
                          <w:rFonts w:ascii="Times New Roman" w:eastAsia="SimSun" w:hAnsi="Times New Roman" w:cs="Times New Roman"/>
                          <w:kern w:val="0"/>
                          <w:szCs w:val="20"/>
                          <w:lang w:eastAsia="zh-CN"/>
                        </w:rPr>
                        <w:t>=y</w:t>
                      </w:r>
                      <w:r w:rsidRPr="009A762B">
                        <w:rPr>
                          <w:rFonts w:ascii="Times New Roman" w:eastAsia="SimSun" w:hAnsi="Times New Roman" w:cs="Times New Roman"/>
                          <w:i/>
                          <w:kern w:val="0"/>
                          <w:szCs w:val="20"/>
                          <w:vertAlign w:val="subscript"/>
                          <w:lang w:eastAsia="zh-CN"/>
                        </w:rPr>
                        <w:t>0</w:t>
                      </w:r>
                      <w:r w:rsidRPr="009A762B">
                        <w:rPr>
                          <w:rFonts w:ascii="Times New Roman" w:eastAsia="SimSun" w:hAnsi="Times New Roman" w:cs="Times New Roman"/>
                          <w:kern w:val="0"/>
                          <w:szCs w:val="20"/>
                          <w:lang w:eastAsia="zh-CN"/>
                        </w:rPr>
                        <w:t xml:space="preserve"> for RI=1-2.</w:t>
                      </w:r>
                    </w:p>
                    <w:p w14:paraId="5CD38C23" w14:textId="4B02B67A" w:rsidR="0081163C" w:rsidRPr="009A762B" w:rsidRDefault="0081163C" w:rsidP="00370EF1">
                      <w:pPr>
                        <w:widowControl/>
                        <w:numPr>
                          <w:ilvl w:val="0"/>
                          <w:numId w:val="16"/>
                        </w:numPr>
                        <w:wordWrap/>
                        <w:autoSpaceDE/>
                        <w:autoSpaceDN/>
                        <w:spacing w:after="0" w:line="240" w:lineRule="auto"/>
                        <w:jc w:val="left"/>
                        <w:textAlignment w:val="center"/>
                        <w:rPr>
                          <w:rFonts w:ascii="Times New Roman" w:eastAsia="SimSun" w:hAnsi="Times New Roman" w:cs="Times New Roman"/>
                          <w:color w:val="212121"/>
                          <w:kern w:val="0"/>
                          <w:szCs w:val="20"/>
                          <w:lang w:eastAsia="zh-CN"/>
                        </w:rPr>
                      </w:pPr>
                      <w:r w:rsidRPr="009A762B">
                        <w:rPr>
                          <w:rFonts w:ascii="Times New Roman" w:eastAsia="SimSun" w:hAnsi="Times New Roman" w:cs="Times New Roman"/>
                          <w:color w:val="212121"/>
                          <w:kern w:val="0"/>
                          <w:szCs w:val="20"/>
                          <w:lang w:eastAsia="zh-CN"/>
                        </w:rPr>
                        <w:t>The parameters (y</w:t>
                      </w:r>
                      <w:r w:rsidRPr="009A762B">
                        <w:rPr>
                          <w:rFonts w:ascii="Times New Roman" w:eastAsia="SimSun" w:hAnsi="Times New Roman" w:cs="Times New Roman"/>
                          <w:color w:val="212121"/>
                          <w:kern w:val="0"/>
                          <w:szCs w:val="20"/>
                          <w:vertAlign w:val="subscript"/>
                          <w:lang w:eastAsia="zh-CN"/>
                        </w:rPr>
                        <w:t>0</w:t>
                      </w:r>
                      <w:r w:rsidRPr="009A762B">
                        <w:rPr>
                          <w:rFonts w:ascii="Times New Roman" w:eastAsia="SimSun" w:hAnsi="Times New Roman" w:cs="Times New Roman"/>
                          <w:color w:val="212121"/>
                          <w:kern w:val="0"/>
                          <w:szCs w:val="20"/>
                          <w:lang w:eastAsia="zh-CN"/>
                        </w:rPr>
                        <w:t>, v</w:t>
                      </w:r>
                      <w:r w:rsidRPr="009A762B">
                        <w:rPr>
                          <w:rFonts w:ascii="Times New Roman" w:eastAsia="SimSun" w:hAnsi="Times New Roman" w:cs="Times New Roman"/>
                          <w:color w:val="212121"/>
                          <w:kern w:val="0"/>
                          <w:szCs w:val="20"/>
                          <w:vertAlign w:val="subscript"/>
                          <w:lang w:eastAsia="zh-CN"/>
                        </w:rPr>
                        <w:t>0</w:t>
                      </w:r>
                      <w:r w:rsidRPr="009A762B">
                        <w:rPr>
                          <w:rFonts w:ascii="Times New Roman" w:eastAsia="SimSun" w:hAnsi="Times New Roman" w:cs="Times New Roman"/>
                          <w:color w:val="212121"/>
                          <w:kern w:val="0"/>
                          <w:szCs w:val="20"/>
                          <w:lang w:eastAsia="zh-CN"/>
                        </w:rPr>
                        <w:t>)</w:t>
                      </w:r>
                      <w:r w:rsidRPr="009A762B">
                        <w:rPr>
                          <w:rFonts w:ascii="Times New Roman" w:eastAsia="SimSun" w:hAnsi="Times New Roman" w:cs="Times New Roman"/>
                          <w:color w:val="212121"/>
                          <w:kern w:val="0"/>
                          <w:szCs w:val="20"/>
                          <w:lang w:eastAsia="zh-CN"/>
                        </w:rPr>
                        <w:fldChar w:fldCharType="begin"/>
                      </w:r>
                      <w:r w:rsidRPr="009A762B">
                        <w:rPr>
                          <w:rFonts w:ascii="Times New Roman" w:eastAsia="SimSun" w:hAnsi="Times New Roman" w:cs="Times New Roman"/>
                          <w:color w:val="212121"/>
                          <w:kern w:val="0"/>
                          <w:szCs w:val="20"/>
                          <w:lang w:eastAsia="zh-CN"/>
                        </w:rPr>
                        <w:instrText xml:space="preserve"> QUOTE </w:instrText>
                      </w:r>
                      <m:oMath>
                        <m:sSub>
                          <m:sSubPr>
                            <m:ctrlPr>
                              <w:rPr>
                                <w:rFonts w:ascii="Cambria Math" w:hAnsi="Cambria Math"/>
                                <w:i/>
                              </w:rPr>
                            </m:ctrlPr>
                          </m:sSubPr>
                          <m:e>
                            <m:r>
                              <m:rPr>
                                <m:sty m:val="p"/>
                              </m:rPr>
                              <w:rPr>
                                <w:rFonts w:ascii="Cambria Math" w:hAnsi="Cambria Math"/>
                              </w:rPr>
                              <m:t>(y</m:t>
                            </m:r>
                          </m:e>
                          <m:sub>
                            <m:r>
                              <m:rPr>
                                <m:sty m:val="p"/>
                              </m:rPr>
                              <w:rPr>
                                <w:rFonts w:ascii="Cambria Math" w:hAnsi="Cambria Math"/>
                              </w:rPr>
                              <m:t>0</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v</m:t>
                            </m:r>
                          </m:e>
                          <m:sub>
                            <m:r>
                              <m:rPr>
                                <m:sty m:val="p"/>
                              </m:rPr>
                              <w:rPr>
                                <w:rFonts w:ascii="Cambria Math" w:hAnsi="Cambria Math"/>
                              </w:rPr>
                              <m:t>0</m:t>
                            </m:r>
                          </m:sub>
                        </m:sSub>
                        <m:r>
                          <m:rPr>
                            <m:sty m:val="p"/>
                          </m:rPr>
                          <w:rPr>
                            <w:rFonts w:ascii="Cambria Math" w:hAnsi="Cambria Math"/>
                          </w:rPr>
                          <m:t>)</m:t>
                        </m:r>
                      </m:oMath>
                      <w:r w:rsidRPr="009A762B">
                        <w:rPr>
                          <w:rFonts w:ascii="Times New Roman" w:eastAsia="SimSun" w:hAnsi="Times New Roman" w:cs="Times New Roman"/>
                          <w:color w:val="212121"/>
                          <w:kern w:val="0"/>
                          <w:szCs w:val="20"/>
                          <w:lang w:eastAsia="zh-CN"/>
                        </w:rPr>
                        <w:instrText xml:space="preserve"> </w:instrText>
                      </w:r>
                      <w:r w:rsidRPr="009A762B">
                        <w:rPr>
                          <w:rFonts w:ascii="Times New Roman" w:eastAsia="SimSun" w:hAnsi="Times New Roman" w:cs="Times New Roman"/>
                          <w:color w:val="212121"/>
                          <w:kern w:val="0"/>
                          <w:szCs w:val="20"/>
                          <w:lang w:eastAsia="zh-CN"/>
                        </w:rPr>
                        <w:fldChar w:fldCharType="end"/>
                      </w:r>
                      <w:r w:rsidRPr="009A762B">
                        <w:rPr>
                          <w:rFonts w:ascii="Times New Roman" w:eastAsia="SimSun" w:hAnsi="Times New Roman" w:cs="Times New Roman"/>
                          <w:color w:val="212121"/>
                          <w:kern w:val="0"/>
                          <w:szCs w:val="20"/>
                          <w:lang w:eastAsia="zh-CN"/>
                        </w:rPr>
                        <w:t xml:space="preserve"> take value from </w:t>
                      </w:r>
                      <w:r w:rsidRPr="009A762B">
                        <w:rPr>
                          <w:rFonts w:ascii="Times New Roman" w:eastAsia="SimSun" w:hAnsi="Times New Roman" w:cs="Times New Roman"/>
                          <w:color w:val="212121"/>
                          <w:kern w:val="0"/>
                          <w:szCs w:val="20"/>
                          <w:lang w:eastAsia="zh-CN"/>
                        </w:rPr>
                        <w:object w:dxaOrig="2520" w:dyaOrig="720" w14:anchorId="2B8101F1">
                          <v:shape id="_x0000_i1025" type="#_x0000_t75" style="width:81.9pt;height:24pt" o:ole="">
                            <v:imagedata r:id="rId8" o:title=""/>
                          </v:shape>
                          <o:OLEObject Type="Embed" ProgID="Equation.DSMT4" ShapeID="_x0000_i1025" DrawAspect="Content" ObjectID="_1627503095" r:id="rId14"/>
                        </w:object>
                      </w:r>
                      <w:r w:rsidRPr="009A762B">
                        <w:rPr>
                          <w:rFonts w:ascii="Times New Roman" w:eastAsia="SimSun" w:hAnsi="Times New Roman" w:cs="Times New Roman"/>
                          <w:color w:val="212121"/>
                          <w:kern w:val="0"/>
                          <w:szCs w:val="20"/>
                          <w:lang w:eastAsia="zh-CN"/>
                        </w:rPr>
                        <w:t xml:space="preserve">  </w:t>
                      </w:r>
                      <w:r w:rsidRPr="009A762B">
                        <w:rPr>
                          <w:rFonts w:ascii="Times New Roman" w:eastAsia="SimSun" w:hAnsi="Times New Roman" w:cs="Times New Roman"/>
                          <w:color w:val="212121"/>
                          <w:kern w:val="0"/>
                          <w:szCs w:val="20"/>
                          <w:lang w:eastAsia="zh-CN"/>
                        </w:rPr>
                        <w:fldChar w:fldCharType="begin"/>
                      </w:r>
                      <w:r w:rsidRPr="009A762B">
                        <w:rPr>
                          <w:rFonts w:ascii="Times New Roman" w:eastAsia="SimSun" w:hAnsi="Times New Roman" w:cs="Times New Roman"/>
                          <w:color w:val="212121"/>
                          <w:kern w:val="0"/>
                          <w:szCs w:val="20"/>
                          <w:lang w:eastAsia="zh-CN"/>
                        </w:rPr>
                        <w:instrText xml:space="preserve"> QUOTE </w:instrText>
                      </w:r>
                      <m:oMath>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e>
                            </m:d>
                            <m:r>
                              <m:rPr>
                                <m:sty m:val="p"/>
                              </m:rPr>
                              <w:rPr>
                                <w:rFonts w:ascii="Cambria Math" w:hAnsi="Cambria Math"/>
                              </w:rPr>
                              <m:t>,</m:t>
                            </m:r>
                            <m:d>
                              <m:dPr>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e>
                            </m:d>
                            <m:r>
                              <m:rPr>
                                <m:sty m:val="p"/>
                              </m:rPr>
                              <w:rPr>
                                <w:rFonts w:ascii="Cambria Math" w:hAnsi="Cambria Math"/>
                              </w:rPr>
                              <m:t>,</m:t>
                            </m:r>
                            <m:d>
                              <m:dPr>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8</m:t>
                                    </m:r>
                                  </m:den>
                                </m:f>
                              </m:e>
                            </m:d>
                          </m:e>
                        </m:d>
                      </m:oMath>
                      <w:r w:rsidRPr="009A762B">
                        <w:rPr>
                          <w:rFonts w:ascii="Times New Roman" w:eastAsia="SimSun" w:hAnsi="Times New Roman" w:cs="Times New Roman"/>
                          <w:color w:val="212121"/>
                          <w:kern w:val="0"/>
                          <w:szCs w:val="20"/>
                          <w:lang w:eastAsia="zh-CN"/>
                        </w:rPr>
                        <w:instrText xml:space="preserve"> </w:instrText>
                      </w:r>
                      <w:r w:rsidRPr="009A762B">
                        <w:rPr>
                          <w:rFonts w:ascii="Times New Roman" w:eastAsia="SimSun" w:hAnsi="Times New Roman" w:cs="Times New Roman"/>
                          <w:color w:val="212121"/>
                          <w:kern w:val="0"/>
                          <w:szCs w:val="20"/>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080"/>
                        <w:gridCol w:w="1080"/>
                        <w:gridCol w:w="1080"/>
                      </w:tblGrid>
                      <w:tr w:rsidR="0081163C" w:rsidRPr="009A762B" w14:paraId="005FEBD7" w14:textId="77777777" w:rsidTr="00E43A4B">
                        <w:trPr>
                          <w:jc w:val="center"/>
                        </w:trPr>
                        <w:tc>
                          <w:tcPr>
                            <w:tcW w:w="715" w:type="dxa"/>
                            <w:shd w:val="clear" w:color="auto" w:fill="auto"/>
                          </w:tcPr>
                          <w:p w14:paraId="3AB3F155" w14:textId="77777777" w:rsidR="0081163C" w:rsidRPr="009A762B" w:rsidRDefault="0081163C" w:rsidP="00E43A4B">
                            <w:pPr>
                              <w:widowControl/>
                              <w:wordWrap/>
                              <w:autoSpaceDE/>
                              <w:autoSpaceDN/>
                              <w:spacing w:after="0" w:line="240" w:lineRule="auto"/>
                              <w:jc w:val="center"/>
                              <w:rPr>
                                <w:rFonts w:ascii="Times" w:eastAsia="바탕" w:hAnsi="Times" w:cs="Times New Roman"/>
                                <w:b/>
                                <w:kern w:val="0"/>
                                <w:szCs w:val="24"/>
                                <w:lang w:val="en-GB" w:eastAsia="en-US"/>
                              </w:rPr>
                            </w:pPr>
                            <w:r w:rsidRPr="009A762B">
                              <w:rPr>
                                <w:rFonts w:ascii="Times" w:eastAsia="바탕" w:hAnsi="Times" w:cs="Times New Roman"/>
                                <w:b/>
                                <w:kern w:val="0"/>
                                <w:szCs w:val="24"/>
                                <w:lang w:val="en-GB" w:eastAsia="en-US"/>
                              </w:rPr>
                              <w:t>RI</w:t>
                            </w:r>
                          </w:p>
                        </w:tc>
                        <w:tc>
                          <w:tcPr>
                            <w:tcW w:w="1080" w:type="dxa"/>
                            <w:shd w:val="clear" w:color="auto" w:fill="auto"/>
                          </w:tcPr>
                          <w:p w14:paraId="243E22D2" w14:textId="77777777" w:rsidR="0081163C" w:rsidRPr="009A762B" w:rsidRDefault="0081163C" w:rsidP="00E43A4B">
                            <w:pPr>
                              <w:widowControl/>
                              <w:wordWrap/>
                              <w:autoSpaceDE/>
                              <w:autoSpaceDN/>
                              <w:spacing w:after="0" w:line="240" w:lineRule="auto"/>
                              <w:jc w:val="center"/>
                              <w:rPr>
                                <w:rFonts w:ascii="Times" w:eastAsia="바탕" w:hAnsi="Times" w:cs="Times New Roman"/>
                                <w:b/>
                                <w:kern w:val="0"/>
                                <w:szCs w:val="24"/>
                                <w:lang w:val="en-GB" w:eastAsia="en-US"/>
                              </w:rPr>
                            </w:pPr>
                            <w:r w:rsidRPr="009A762B">
                              <w:rPr>
                                <w:rFonts w:ascii="Times" w:eastAsia="바탕" w:hAnsi="Times" w:cs="Times New Roman"/>
                                <w:b/>
                                <w:kern w:val="0"/>
                                <w:szCs w:val="24"/>
                                <w:lang w:val="en-GB" w:eastAsia="en-US"/>
                              </w:rPr>
                              <w:t>Layer</w:t>
                            </w:r>
                          </w:p>
                        </w:tc>
                        <w:tc>
                          <w:tcPr>
                            <w:tcW w:w="1080" w:type="dxa"/>
                            <w:shd w:val="clear" w:color="auto" w:fill="auto"/>
                          </w:tcPr>
                          <w:p w14:paraId="7ECA9D10" w14:textId="77777777" w:rsidR="0081163C" w:rsidRPr="009A762B" w:rsidRDefault="0081163C" w:rsidP="00E43A4B">
                            <w:pPr>
                              <w:widowControl/>
                              <w:wordWrap/>
                              <w:autoSpaceDE/>
                              <w:autoSpaceDN/>
                              <w:spacing w:after="0" w:line="240" w:lineRule="auto"/>
                              <w:jc w:val="center"/>
                              <w:rPr>
                                <w:rFonts w:ascii="Times" w:eastAsia="바탕" w:hAnsi="Times" w:cs="Times New Roman"/>
                                <w:b/>
                                <w:i/>
                                <w:kern w:val="0"/>
                                <w:szCs w:val="24"/>
                                <w:lang w:val="en-GB" w:eastAsia="en-US"/>
                              </w:rPr>
                            </w:pPr>
                            <w:r w:rsidRPr="009A762B">
                              <w:rPr>
                                <w:rFonts w:ascii="Times" w:eastAsia="바탕" w:hAnsi="Times" w:cs="Times New Roman"/>
                                <w:b/>
                                <w:i/>
                                <w:kern w:val="0"/>
                                <w:szCs w:val="24"/>
                                <w:lang w:val="en-GB" w:eastAsia="en-US"/>
                              </w:rPr>
                              <w:t>L</w:t>
                            </w:r>
                          </w:p>
                        </w:tc>
                        <w:tc>
                          <w:tcPr>
                            <w:tcW w:w="1080" w:type="dxa"/>
                            <w:shd w:val="clear" w:color="auto" w:fill="auto"/>
                          </w:tcPr>
                          <w:p w14:paraId="3DF879A8" w14:textId="77777777" w:rsidR="0081163C" w:rsidRPr="009A762B" w:rsidRDefault="0081163C" w:rsidP="00E43A4B">
                            <w:pPr>
                              <w:widowControl/>
                              <w:wordWrap/>
                              <w:autoSpaceDE/>
                              <w:autoSpaceDN/>
                              <w:spacing w:after="0" w:line="240" w:lineRule="auto"/>
                              <w:jc w:val="center"/>
                              <w:rPr>
                                <w:rFonts w:ascii="Times" w:eastAsia="바탕" w:hAnsi="Times" w:cs="Times New Roman"/>
                                <w:b/>
                                <w:i/>
                                <w:kern w:val="0"/>
                                <w:szCs w:val="24"/>
                                <w:lang w:val="en-GB" w:eastAsia="en-US"/>
                              </w:rPr>
                            </w:pPr>
                            <w:r w:rsidRPr="009A762B">
                              <w:rPr>
                                <w:rFonts w:ascii="Times" w:eastAsia="바탕" w:hAnsi="Times" w:cs="Times New Roman"/>
                                <w:b/>
                                <w:i/>
                                <w:kern w:val="0"/>
                                <w:szCs w:val="24"/>
                                <w:lang w:val="en-GB" w:eastAsia="en-US"/>
                              </w:rPr>
                              <w:t>p</w:t>
                            </w:r>
                          </w:p>
                        </w:tc>
                      </w:tr>
                      <w:tr w:rsidR="0081163C" w:rsidRPr="009A762B" w14:paraId="215BCD60" w14:textId="77777777" w:rsidTr="00E43A4B">
                        <w:trPr>
                          <w:jc w:val="center"/>
                        </w:trPr>
                        <w:tc>
                          <w:tcPr>
                            <w:tcW w:w="715" w:type="dxa"/>
                            <w:shd w:val="clear" w:color="auto" w:fill="auto"/>
                          </w:tcPr>
                          <w:p w14:paraId="7AE7475B"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1</w:t>
                            </w:r>
                          </w:p>
                        </w:tc>
                        <w:tc>
                          <w:tcPr>
                            <w:tcW w:w="1080" w:type="dxa"/>
                            <w:shd w:val="clear" w:color="auto" w:fill="auto"/>
                          </w:tcPr>
                          <w:p w14:paraId="15A96D5E"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0</w:t>
                            </w:r>
                          </w:p>
                        </w:tc>
                        <w:tc>
                          <w:tcPr>
                            <w:tcW w:w="1080" w:type="dxa"/>
                            <w:vMerge w:val="restart"/>
                            <w:shd w:val="clear" w:color="auto" w:fill="auto"/>
                          </w:tcPr>
                          <w:p w14:paraId="1FD56207"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i/>
                                <w:kern w:val="0"/>
                                <w:szCs w:val="24"/>
                                <w:lang w:val="en-GB" w:eastAsia="en-US"/>
                              </w:rPr>
                              <w:t>x</w:t>
                            </w:r>
                            <w:r w:rsidRPr="009A762B">
                              <w:rPr>
                                <w:rFonts w:ascii="Times" w:eastAsia="바탕" w:hAnsi="Times" w:cs="Times New Roman"/>
                                <w:i/>
                                <w:kern w:val="0"/>
                                <w:szCs w:val="24"/>
                                <w:vertAlign w:val="subscript"/>
                                <w:lang w:val="en-GB" w:eastAsia="en-US"/>
                              </w:rPr>
                              <w:t>0</w:t>
                            </w:r>
                          </w:p>
                        </w:tc>
                        <w:tc>
                          <w:tcPr>
                            <w:tcW w:w="1080" w:type="dxa"/>
                            <w:vMerge w:val="restart"/>
                            <w:shd w:val="clear" w:color="auto" w:fill="auto"/>
                          </w:tcPr>
                          <w:p w14:paraId="581E66D5"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i/>
                                <w:kern w:val="0"/>
                                <w:szCs w:val="24"/>
                                <w:lang w:val="en-GB" w:eastAsia="en-US"/>
                              </w:rPr>
                              <w:t>y</w:t>
                            </w:r>
                            <w:r w:rsidRPr="009A762B">
                              <w:rPr>
                                <w:rFonts w:ascii="Times" w:eastAsia="바탕" w:hAnsi="Times" w:cs="Times New Roman"/>
                                <w:i/>
                                <w:kern w:val="0"/>
                                <w:szCs w:val="24"/>
                                <w:vertAlign w:val="subscript"/>
                                <w:lang w:val="en-GB" w:eastAsia="en-US"/>
                              </w:rPr>
                              <w:t>0</w:t>
                            </w:r>
                          </w:p>
                        </w:tc>
                      </w:tr>
                      <w:tr w:rsidR="0081163C" w:rsidRPr="009A762B" w14:paraId="67633D38" w14:textId="77777777" w:rsidTr="00E43A4B">
                        <w:trPr>
                          <w:jc w:val="center"/>
                        </w:trPr>
                        <w:tc>
                          <w:tcPr>
                            <w:tcW w:w="715" w:type="dxa"/>
                            <w:vMerge w:val="restart"/>
                            <w:shd w:val="clear" w:color="auto" w:fill="auto"/>
                          </w:tcPr>
                          <w:p w14:paraId="59E2A71A"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2</w:t>
                            </w:r>
                          </w:p>
                        </w:tc>
                        <w:tc>
                          <w:tcPr>
                            <w:tcW w:w="1080" w:type="dxa"/>
                            <w:shd w:val="clear" w:color="auto" w:fill="auto"/>
                          </w:tcPr>
                          <w:p w14:paraId="6731785E"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0</w:t>
                            </w:r>
                          </w:p>
                        </w:tc>
                        <w:tc>
                          <w:tcPr>
                            <w:tcW w:w="1080" w:type="dxa"/>
                            <w:vMerge/>
                            <w:shd w:val="clear" w:color="auto" w:fill="auto"/>
                          </w:tcPr>
                          <w:p w14:paraId="6FE3ABE0"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0C45A8A3"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p>
                        </w:tc>
                      </w:tr>
                      <w:tr w:rsidR="0081163C" w:rsidRPr="009A762B" w14:paraId="7CCC393B" w14:textId="77777777" w:rsidTr="00E43A4B">
                        <w:trPr>
                          <w:jc w:val="center"/>
                        </w:trPr>
                        <w:tc>
                          <w:tcPr>
                            <w:tcW w:w="715" w:type="dxa"/>
                            <w:vMerge/>
                            <w:shd w:val="clear" w:color="auto" w:fill="auto"/>
                          </w:tcPr>
                          <w:p w14:paraId="65307C89"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p>
                        </w:tc>
                        <w:tc>
                          <w:tcPr>
                            <w:tcW w:w="1080" w:type="dxa"/>
                            <w:shd w:val="clear" w:color="auto" w:fill="auto"/>
                          </w:tcPr>
                          <w:p w14:paraId="102682E4"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1</w:t>
                            </w:r>
                          </w:p>
                        </w:tc>
                        <w:tc>
                          <w:tcPr>
                            <w:tcW w:w="1080" w:type="dxa"/>
                            <w:vMerge/>
                            <w:shd w:val="clear" w:color="auto" w:fill="auto"/>
                          </w:tcPr>
                          <w:p w14:paraId="3078269E"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0C6E414F"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p>
                        </w:tc>
                      </w:tr>
                      <w:tr w:rsidR="0081163C" w:rsidRPr="009A762B" w14:paraId="0C4E5211" w14:textId="77777777" w:rsidTr="00E43A4B">
                        <w:trPr>
                          <w:jc w:val="center"/>
                        </w:trPr>
                        <w:tc>
                          <w:tcPr>
                            <w:tcW w:w="715" w:type="dxa"/>
                            <w:vMerge w:val="restart"/>
                            <w:shd w:val="clear" w:color="auto" w:fill="auto"/>
                          </w:tcPr>
                          <w:p w14:paraId="41BC7BDA"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3</w:t>
                            </w:r>
                          </w:p>
                        </w:tc>
                        <w:tc>
                          <w:tcPr>
                            <w:tcW w:w="1080" w:type="dxa"/>
                            <w:shd w:val="clear" w:color="auto" w:fill="auto"/>
                          </w:tcPr>
                          <w:p w14:paraId="76E837ED"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0</w:t>
                            </w:r>
                          </w:p>
                        </w:tc>
                        <w:tc>
                          <w:tcPr>
                            <w:tcW w:w="1080" w:type="dxa"/>
                            <w:vMerge/>
                            <w:shd w:val="clear" w:color="auto" w:fill="auto"/>
                          </w:tcPr>
                          <w:p w14:paraId="45B68837"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val="restart"/>
                            <w:shd w:val="clear" w:color="auto" w:fill="auto"/>
                          </w:tcPr>
                          <w:p w14:paraId="06948F69"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i/>
                                <w:kern w:val="0"/>
                                <w:szCs w:val="24"/>
                                <w:lang w:val="en-GB" w:eastAsia="en-US"/>
                              </w:rPr>
                              <w:t>v</w:t>
                            </w:r>
                            <w:r w:rsidRPr="009A762B">
                              <w:rPr>
                                <w:rFonts w:ascii="Times" w:eastAsia="바탕" w:hAnsi="Times" w:cs="Times New Roman"/>
                                <w:i/>
                                <w:kern w:val="0"/>
                                <w:szCs w:val="24"/>
                                <w:vertAlign w:val="subscript"/>
                                <w:lang w:val="en-GB" w:eastAsia="en-US"/>
                              </w:rPr>
                              <w:t>0</w:t>
                            </w:r>
                          </w:p>
                        </w:tc>
                      </w:tr>
                      <w:tr w:rsidR="0081163C" w:rsidRPr="009A762B" w14:paraId="392443E2" w14:textId="77777777" w:rsidTr="00E43A4B">
                        <w:trPr>
                          <w:jc w:val="center"/>
                        </w:trPr>
                        <w:tc>
                          <w:tcPr>
                            <w:tcW w:w="715" w:type="dxa"/>
                            <w:vMerge/>
                            <w:shd w:val="clear" w:color="auto" w:fill="auto"/>
                          </w:tcPr>
                          <w:p w14:paraId="33AEFC04"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p>
                        </w:tc>
                        <w:tc>
                          <w:tcPr>
                            <w:tcW w:w="1080" w:type="dxa"/>
                            <w:shd w:val="clear" w:color="auto" w:fill="auto"/>
                          </w:tcPr>
                          <w:p w14:paraId="5B06F4E0"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1</w:t>
                            </w:r>
                          </w:p>
                        </w:tc>
                        <w:tc>
                          <w:tcPr>
                            <w:tcW w:w="1080" w:type="dxa"/>
                            <w:vMerge/>
                            <w:shd w:val="clear" w:color="auto" w:fill="auto"/>
                          </w:tcPr>
                          <w:p w14:paraId="34ED23E5"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0886DEF6"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r>
                      <w:tr w:rsidR="0081163C" w:rsidRPr="009A762B" w14:paraId="307AD4B2" w14:textId="77777777" w:rsidTr="00E43A4B">
                        <w:trPr>
                          <w:jc w:val="center"/>
                        </w:trPr>
                        <w:tc>
                          <w:tcPr>
                            <w:tcW w:w="715" w:type="dxa"/>
                            <w:vMerge/>
                            <w:shd w:val="clear" w:color="auto" w:fill="auto"/>
                          </w:tcPr>
                          <w:p w14:paraId="3F4CF7A3"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p>
                        </w:tc>
                        <w:tc>
                          <w:tcPr>
                            <w:tcW w:w="1080" w:type="dxa"/>
                            <w:shd w:val="clear" w:color="auto" w:fill="auto"/>
                          </w:tcPr>
                          <w:p w14:paraId="06C50D72"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2</w:t>
                            </w:r>
                          </w:p>
                        </w:tc>
                        <w:tc>
                          <w:tcPr>
                            <w:tcW w:w="1080" w:type="dxa"/>
                            <w:vMerge/>
                            <w:shd w:val="clear" w:color="auto" w:fill="auto"/>
                          </w:tcPr>
                          <w:p w14:paraId="50A19119"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61485F3F"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r>
                      <w:tr w:rsidR="0081163C" w:rsidRPr="009A762B" w14:paraId="26402448" w14:textId="77777777" w:rsidTr="00E43A4B">
                        <w:trPr>
                          <w:jc w:val="center"/>
                        </w:trPr>
                        <w:tc>
                          <w:tcPr>
                            <w:tcW w:w="715" w:type="dxa"/>
                            <w:vMerge w:val="restart"/>
                            <w:shd w:val="clear" w:color="auto" w:fill="auto"/>
                          </w:tcPr>
                          <w:p w14:paraId="733E7E36"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4</w:t>
                            </w:r>
                          </w:p>
                        </w:tc>
                        <w:tc>
                          <w:tcPr>
                            <w:tcW w:w="1080" w:type="dxa"/>
                            <w:shd w:val="clear" w:color="auto" w:fill="auto"/>
                          </w:tcPr>
                          <w:p w14:paraId="3F7CDDBF"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0</w:t>
                            </w:r>
                          </w:p>
                        </w:tc>
                        <w:tc>
                          <w:tcPr>
                            <w:tcW w:w="1080" w:type="dxa"/>
                            <w:vMerge/>
                            <w:shd w:val="clear" w:color="auto" w:fill="auto"/>
                          </w:tcPr>
                          <w:p w14:paraId="3453B33E"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0A10169C"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r>
                      <w:tr w:rsidR="0081163C" w:rsidRPr="009A762B" w14:paraId="407FE99E" w14:textId="77777777" w:rsidTr="00E43A4B">
                        <w:trPr>
                          <w:jc w:val="center"/>
                        </w:trPr>
                        <w:tc>
                          <w:tcPr>
                            <w:tcW w:w="715" w:type="dxa"/>
                            <w:vMerge/>
                            <w:shd w:val="clear" w:color="auto" w:fill="auto"/>
                          </w:tcPr>
                          <w:p w14:paraId="05BCAE2F"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shd w:val="clear" w:color="auto" w:fill="auto"/>
                          </w:tcPr>
                          <w:p w14:paraId="3272F440"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1</w:t>
                            </w:r>
                          </w:p>
                        </w:tc>
                        <w:tc>
                          <w:tcPr>
                            <w:tcW w:w="1080" w:type="dxa"/>
                            <w:vMerge/>
                            <w:shd w:val="clear" w:color="auto" w:fill="auto"/>
                          </w:tcPr>
                          <w:p w14:paraId="7F111769"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4DBC0105"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r>
                      <w:tr w:rsidR="0081163C" w:rsidRPr="009A762B" w14:paraId="25A534E4" w14:textId="77777777" w:rsidTr="00E43A4B">
                        <w:trPr>
                          <w:jc w:val="center"/>
                        </w:trPr>
                        <w:tc>
                          <w:tcPr>
                            <w:tcW w:w="715" w:type="dxa"/>
                            <w:vMerge/>
                            <w:shd w:val="clear" w:color="auto" w:fill="auto"/>
                          </w:tcPr>
                          <w:p w14:paraId="06323336"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shd w:val="clear" w:color="auto" w:fill="auto"/>
                          </w:tcPr>
                          <w:p w14:paraId="4EE345CE"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2</w:t>
                            </w:r>
                          </w:p>
                        </w:tc>
                        <w:tc>
                          <w:tcPr>
                            <w:tcW w:w="1080" w:type="dxa"/>
                            <w:vMerge/>
                            <w:shd w:val="clear" w:color="auto" w:fill="auto"/>
                          </w:tcPr>
                          <w:p w14:paraId="7FF9C999"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2CB7E3A6"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r>
                      <w:tr w:rsidR="0081163C" w:rsidRPr="009A762B" w14:paraId="7780B194" w14:textId="77777777" w:rsidTr="00E43A4B">
                        <w:trPr>
                          <w:jc w:val="center"/>
                        </w:trPr>
                        <w:tc>
                          <w:tcPr>
                            <w:tcW w:w="715" w:type="dxa"/>
                            <w:vMerge/>
                            <w:shd w:val="clear" w:color="auto" w:fill="auto"/>
                          </w:tcPr>
                          <w:p w14:paraId="4DEAE3A5"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shd w:val="clear" w:color="auto" w:fill="auto"/>
                          </w:tcPr>
                          <w:p w14:paraId="472C2275" w14:textId="77777777" w:rsidR="0081163C" w:rsidRPr="009A762B" w:rsidRDefault="0081163C" w:rsidP="00E43A4B">
                            <w:pPr>
                              <w:widowControl/>
                              <w:wordWrap/>
                              <w:autoSpaceDE/>
                              <w:autoSpaceDN/>
                              <w:spacing w:after="0" w:line="240" w:lineRule="auto"/>
                              <w:jc w:val="center"/>
                              <w:rPr>
                                <w:rFonts w:ascii="Times" w:eastAsia="바탕" w:hAnsi="Times" w:cs="Times New Roman"/>
                                <w:kern w:val="0"/>
                                <w:szCs w:val="24"/>
                                <w:lang w:val="en-GB" w:eastAsia="en-US"/>
                              </w:rPr>
                            </w:pPr>
                            <w:r w:rsidRPr="009A762B">
                              <w:rPr>
                                <w:rFonts w:ascii="Times" w:eastAsia="바탕" w:hAnsi="Times" w:cs="Times New Roman"/>
                                <w:kern w:val="0"/>
                                <w:szCs w:val="24"/>
                                <w:lang w:val="en-GB" w:eastAsia="en-US"/>
                              </w:rPr>
                              <w:t>3</w:t>
                            </w:r>
                          </w:p>
                        </w:tc>
                        <w:tc>
                          <w:tcPr>
                            <w:tcW w:w="1080" w:type="dxa"/>
                            <w:vMerge/>
                            <w:shd w:val="clear" w:color="auto" w:fill="auto"/>
                          </w:tcPr>
                          <w:p w14:paraId="0332C377"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c>
                          <w:tcPr>
                            <w:tcW w:w="1080" w:type="dxa"/>
                            <w:vMerge/>
                            <w:shd w:val="clear" w:color="auto" w:fill="auto"/>
                          </w:tcPr>
                          <w:p w14:paraId="4D81615B"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tc>
                      </w:tr>
                    </w:tbl>
                    <w:p w14:paraId="1F298396" w14:textId="77777777" w:rsidR="0081163C" w:rsidRPr="009A762B" w:rsidRDefault="0081163C" w:rsidP="00370EF1">
                      <w:pPr>
                        <w:widowControl/>
                        <w:numPr>
                          <w:ilvl w:val="0"/>
                          <w:numId w:val="16"/>
                        </w:numPr>
                        <w:wordWrap/>
                        <w:autoSpaceDE/>
                        <w:autoSpaceDN/>
                        <w:spacing w:after="0" w:line="240" w:lineRule="auto"/>
                        <w:jc w:val="left"/>
                        <w:rPr>
                          <w:rFonts w:ascii="Times New Roman" w:eastAsia="SimSun" w:hAnsi="Times New Roman" w:cs="Times New Roman"/>
                          <w:color w:val="212121"/>
                          <w:kern w:val="0"/>
                          <w:szCs w:val="20"/>
                          <w:lang w:eastAsia="zh-CN"/>
                        </w:rPr>
                      </w:pPr>
                      <w:r w:rsidRPr="009A762B">
                        <w:rPr>
                          <w:rFonts w:ascii="Times New Roman" w:eastAsia="SimSun" w:hAnsi="Times New Roman" w:cs="Times New Roman"/>
                          <w:color w:val="212121"/>
                          <w:kern w:val="0"/>
                          <w:szCs w:val="20"/>
                          <w:lang w:eastAsia="zh-CN"/>
                        </w:rPr>
                        <w:t>FFS: Possible down-selection on the FD combination parameters in RAN1#98</w:t>
                      </w:r>
                    </w:p>
                    <w:p w14:paraId="16A9DF0C" w14:textId="77777777" w:rsidR="0081163C" w:rsidRPr="009A762B" w:rsidRDefault="0081163C" w:rsidP="00E43A4B">
                      <w:pPr>
                        <w:widowControl/>
                        <w:wordWrap/>
                        <w:autoSpaceDE/>
                        <w:autoSpaceDN/>
                        <w:spacing w:after="0" w:line="240" w:lineRule="auto"/>
                        <w:jc w:val="left"/>
                        <w:rPr>
                          <w:rFonts w:ascii="Times" w:eastAsia="바탕" w:hAnsi="Times" w:cs="Times New Roman"/>
                          <w:kern w:val="0"/>
                          <w:szCs w:val="24"/>
                          <w:lang w:val="en-GB" w:eastAsia="en-US"/>
                        </w:rPr>
                      </w:pPr>
                    </w:p>
                    <w:p w14:paraId="6CE36A63" w14:textId="77777777" w:rsidR="0081163C" w:rsidRPr="009A762B" w:rsidRDefault="0081163C" w:rsidP="00E43A4B">
                      <w:pPr>
                        <w:widowControl/>
                        <w:wordWrap/>
                        <w:autoSpaceDE/>
                        <w:autoSpaceDN/>
                        <w:spacing w:after="0" w:afterAutospacing="1" w:line="240" w:lineRule="auto"/>
                        <w:contextualSpacing/>
                        <w:rPr>
                          <w:rFonts w:ascii="Times New Roman" w:eastAsia="SimSun" w:hAnsi="Times New Roman" w:cs="Times New Roman"/>
                          <w:b/>
                          <w:color w:val="212121"/>
                          <w:kern w:val="0"/>
                          <w:szCs w:val="20"/>
                          <w:highlight w:val="green"/>
                          <w:lang w:eastAsia="zh-CN"/>
                        </w:rPr>
                      </w:pPr>
                      <w:r w:rsidRPr="009A762B">
                        <w:rPr>
                          <w:rFonts w:ascii="Times New Roman" w:eastAsia="SimSun" w:hAnsi="Times New Roman" w:cs="Times New Roman"/>
                          <w:b/>
                          <w:color w:val="212121"/>
                          <w:kern w:val="0"/>
                          <w:szCs w:val="20"/>
                          <w:highlight w:val="green"/>
                          <w:lang w:eastAsia="zh-CN"/>
                        </w:rPr>
                        <w:t>Agreement</w:t>
                      </w:r>
                    </w:p>
                    <w:p w14:paraId="6B75529F" w14:textId="77777777" w:rsidR="0081163C" w:rsidRPr="009A762B" w:rsidRDefault="0081163C" w:rsidP="00A42A7F">
                      <w:pPr>
                        <w:widowControl/>
                        <w:wordWrap/>
                        <w:autoSpaceDE/>
                        <w:autoSpaceDN/>
                        <w:spacing w:after="0" w:afterAutospacing="1" w:line="240" w:lineRule="auto"/>
                        <w:contextualSpacing/>
                        <w:rPr>
                          <w:rFonts w:ascii="Times New Roman" w:eastAsia="SimSun" w:hAnsi="Times New Roman" w:cs="Times New Roman"/>
                          <w:kern w:val="0"/>
                          <w:szCs w:val="20"/>
                          <w:lang w:eastAsia="zh-CN"/>
                        </w:rPr>
                      </w:pPr>
                      <w:r w:rsidRPr="009A762B">
                        <w:rPr>
                          <w:rFonts w:ascii="Times New Roman" w:eastAsia="SimSun" w:hAnsi="Times New Roman" w:cs="Times New Roman"/>
                          <w:kern w:val="0"/>
                          <w:szCs w:val="20"/>
                          <w:lang w:eastAsia="zh-CN"/>
                        </w:rPr>
                        <w:t xml:space="preserve">For further details on the agreed UCI parameters in Table 1 of R1-1905629: </w:t>
                      </w:r>
                    </w:p>
                    <w:p w14:paraId="0EEF84F1" w14:textId="77777777" w:rsidR="0081163C" w:rsidRPr="009A762B" w:rsidRDefault="0081163C" w:rsidP="00A42A7F">
                      <w:pPr>
                        <w:widowControl/>
                        <w:numPr>
                          <w:ilvl w:val="0"/>
                          <w:numId w:val="17"/>
                        </w:numPr>
                        <w:wordWrap/>
                        <w:autoSpaceDE/>
                        <w:autoSpaceDN/>
                        <w:spacing w:after="0" w:line="240" w:lineRule="auto"/>
                        <w:rPr>
                          <w:rFonts w:ascii="Times New Roman" w:eastAsia="SimSun" w:hAnsi="Times New Roman" w:cs="Times New Roman"/>
                          <w:kern w:val="0"/>
                          <w:szCs w:val="20"/>
                          <w:lang w:eastAsia="zh-CN"/>
                        </w:rPr>
                      </w:pPr>
                      <w:r w:rsidRPr="009A762B">
                        <w:rPr>
                          <w:rFonts w:ascii="Times New Roman" w:eastAsia="SimSun" w:hAnsi="Times New Roman" w:cs="Times New Roman"/>
                          <w:kern w:val="0"/>
                          <w:szCs w:val="20"/>
                          <w:lang w:eastAsia="zh-CN"/>
                        </w:rPr>
                        <w:t>RI (</w:t>
                      </w:r>
                      <w:r w:rsidRPr="009A762B">
                        <w:rPr>
                          <w:rFonts w:ascii="Times New Roman" w:eastAsia="SimSun" w:hAnsi="Times New Roman" w:cs="Times New Roman"/>
                          <w:kern w:val="0"/>
                          <w:szCs w:val="20"/>
                          <w:lang w:eastAsia="zh-CN"/>
                        </w:rPr>
                        <w:sym w:font="Symbol" w:char="F0CE"/>
                      </w:r>
                      <w:r w:rsidRPr="009A762B">
                        <w:rPr>
                          <w:rFonts w:ascii="Times New Roman" w:eastAsia="SimSun" w:hAnsi="Times New Roman" w:cs="Times New Roman"/>
                          <w:kern w:val="0"/>
                          <w:szCs w:val="20"/>
                          <w:lang w:eastAsia="zh-CN"/>
                        </w:rPr>
                        <w:t>{1,…, RI</w:t>
                      </w:r>
                      <w:r w:rsidRPr="009A762B">
                        <w:rPr>
                          <w:rFonts w:ascii="Times New Roman" w:eastAsia="SimSun" w:hAnsi="Times New Roman" w:cs="Times New Roman"/>
                          <w:kern w:val="0"/>
                          <w:szCs w:val="20"/>
                          <w:vertAlign w:val="subscript"/>
                          <w:lang w:eastAsia="zh-CN"/>
                        </w:rPr>
                        <w:t>MAX</w:t>
                      </w:r>
                      <w:r w:rsidRPr="009A762B">
                        <w:rPr>
                          <w:rFonts w:ascii="Times New Roman" w:eastAsia="SimSun" w:hAnsi="Times New Roman" w:cs="Times New Roman"/>
                          <w:kern w:val="0"/>
                          <w:szCs w:val="20"/>
                          <w:lang w:eastAsia="zh-CN"/>
                        </w:rPr>
                        <w:t>}</w:t>
                      </w:r>
                      <w:r w:rsidRPr="009A762B">
                        <w:rPr>
                          <w:rFonts w:ascii="Times New Roman" w:eastAsia="SimSun" w:hAnsi="Times New Roman" w:cs="Times New Roman"/>
                          <w:kern w:val="0"/>
                          <w:szCs w:val="20"/>
                          <w:lang w:eastAsia="zh-CN"/>
                        </w:rPr>
                        <w:fldChar w:fldCharType="begin"/>
                      </w:r>
                      <w:r w:rsidRPr="009A762B">
                        <w:rPr>
                          <w:rFonts w:ascii="Times New Roman" w:eastAsia="SimSun" w:hAnsi="Times New Roman" w:cs="Times New Roman"/>
                          <w:kern w:val="0"/>
                          <w:szCs w:val="20"/>
                          <w:lang w:eastAsia="zh-CN"/>
                        </w:rPr>
                        <w:instrText xml:space="preserve"> QUOTE </w:instrText>
                      </w:r>
                      <m:oMath>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m:t>
                            </m:r>
                            <m:sSub>
                              <m:sSubPr>
                                <m:ctrlPr>
                                  <w:rPr>
                                    <w:rFonts w:ascii="Cambria Math" w:hAnsi="Cambria Math"/>
                                    <w:i/>
                                  </w:rPr>
                                </m:ctrlPr>
                              </m:sSubPr>
                              <m:e>
                                <m:r>
                                  <m:rPr>
                                    <m:sty m:val="p"/>
                                  </m:rPr>
                                  <w:rPr>
                                    <w:rFonts w:ascii="Cambria Math" w:hAnsi="Cambria Math"/>
                                  </w:rPr>
                                  <m:t>RI</m:t>
                                </m:r>
                              </m:e>
                              <m:sub>
                                <m:r>
                                  <m:rPr>
                                    <m:sty m:val="p"/>
                                  </m:rPr>
                                  <w:rPr>
                                    <w:rFonts w:ascii="Cambria Math" w:hAnsi="Cambria Math"/>
                                  </w:rPr>
                                  <m:t>MAX</m:t>
                                </m:r>
                              </m:sub>
                            </m:sSub>
                          </m:e>
                        </m:d>
                      </m:oMath>
                      <w:r w:rsidRPr="009A762B">
                        <w:rPr>
                          <w:rFonts w:ascii="Times New Roman" w:eastAsia="SimSun" w:hAnsi="Times New Roman" w:cs="Times New Roman"/>
                          <w:kern w:val="0"/>
                          <w:szCs w:val="20"/>
                          <w:lang w:eastAsia="zh-CN"/>
                        </w:rPr>
                        <w:instrText xml:space="preserve"> </w:instrText>
                      </w:r>
                      <w:r w:rsidRPr="009A762B">
                        <w:rPr>
                          <w:rFonts w:ascii="Times New Roman" w:eastAsia="SimSun" w:hAnsi="Times New Roman" w:cs="Times New Roman"/>
                          <w:kern w:val="0"/>
                          <w:szCs w:val="20"/>
                          <w:lang w:eastAsia="zh-CN"/>
                        </w:rPr>
                        <w:fldChar w:fldCharType="end"/>
                      </w:r>
                      <w:r w:rsidRPr="009A762B">
                        <w:rPr>
                          <w:rFonts w:ascii="Times New Roman" w:eastAsia="SimSun" w:hAnsi="Times New Roman" w:cs="Times New Roman"/>
                          <w:kern w:val="0"/>
                          <w:szCs w:val="20"/>
                          <w:lang w:eastAsia="zh-CN"/>
                        </w:rPr>
                        <w:t xml:space="preserve">) and </w:t>
                      </w:r>
                      <w:r w:rsidRPr="009A762B">
                        <w:rPr>
                          <w:rFonts w:ascii="Times New Roman" w:eastAsia="SimSun" w:hAnsi="Times New Roman" w:cs="Times New Roman"/>
                          <w:i/>
                          <w:kern w:val="0"/>
                          <w:szCs w:val="20"/>
                          <w:lang w:eastAsia="zh-CN"/>
                        </w:rPr>
                        <w:t>K</w:t>
                      </w:r>
                      <w:r w:rsidRPr="009A762B">
                        <w:rPr>
                          <w:rFonts w:ascii="Times New Roman" w:eastAsia="SimSun" w:hAnsi="Times New Roman" w:cs="Times New Roman"/>
                          <w:i/>
                          <w:kern w:val="0"/>
                          <w:szCs w:val="20"/>
                          <w:vertAlign w:val="subscript"/>
                          <w:lang w:eastAsia="zh-CN"/>
                        </w:rPr>
                        <w:t>NZ,TOT</w:t>
                      </w:r>
                      <w:r w:rsidRPr="009A762B">
                        <w:rPr>
                          <w:rFonts w:ascii="Times New Roman" w:eastAsia="SimSun" w:hAnsi="Times New Roman" w:cs="Times New Roman"/>
                          <w:kern w:val="0"/>
                          <w:szCs w:val="20"/>
                          <w:lang w:eastAsia="zh-CN"/>
                        </w:rPr>
                        <w:fldChar w:fldCharType="begin"/>
                      </w:r>
                      <w:r w:rsidRPr="009A762B">
                        <w:rPr>
                          <w:rFonts w:ascii="Times New Roman" w:eastAsia="SimSun" w:hAnsi="Times New Roman" w:cs="Times New Roman"/>
                          <w:kern w:val="0"/>
                          <w:szCs w:val="20"/>
                          <w:lang w:eastAsia="zh-CN"/>
                        </w:rP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oMath>
                      <w:r w:rsidRPr="009A762B">
                        <w:rPr>
                          <w:rFonts w:ascii="Times New Roman" w:eastAsia="SimSun" w:hAnsi="Times New Roman" w:cs="Times New Roman"/>
                          <w:kern w:val="0"/>
                          <w:szCs w:val="20"/>
                          <w:lang w:eastAsia="zh-CN"/>
                        </w:rPr>
                        <w:instrText xml:space="preserve"> </w:instrText>
                      </w:r>
                      <w:r w:rsidRPr="009A762B">
                        <w:rPr>
                          <w:rFonts w:ascii="Times New Roman" w:eastAsia="SimSun" w:hAnsi="Times New Roman" w:cs="Times New Roman"/>
                          <w:kern w:val="0"/>
                          <w:szCs w:val="20"/>
                          <w:lang w:eastAsia="zh-CN"/>
                        </w:rPr>
                        <w:fldChar w:fldCharType="end"/>
                      </w:r>
                      <w:r w:rsidRPr="009A762B">
                        <w:rPr>
                          <w:rFonts w:ascii="Times New Roman" w:eastAsia="SimSun" w:hAnsi="Times New Roman" w:cs="Times New Roman"/>
                          <w:kern w:val="0"/>
                          <w:szCs w:val="20"/>
                          <w:lang w:eastAsia="zh-CN"/>
                        </w:rPr>
                        <w:t xml:space="preserve"> (the total number of non-zero coefficients summed across all the layers, where </w:t>
                      </w:r>
                      <w:r w:rsidRPr="009A762B">
                        <w:rPr>
                          <w:rFonts w:ascii="Times New Roman" w:eastAsia="SimSun" w:hAnsi="Times New Roman" w:cs="Times New Roman"/>
                          <w:i/>
                          <w:kern w:val="0"/>
                          <w:szCs w:val="20"/>
                          <w:lang w:eastAsia="zh-CN"/>
                        </w:rPr>
                        <w:t>K</w:t>
                      </w:r>
                      <w:r w:rsidRPr="009A762B">
                        <w:rPr>
                          <w:rFonts w:ascii="Times New Roman" w:eastAsia="SimSun" w:hAnsi="Times New Roman" w:cs="Times New Roman"/>
                          <w:i/>
                          <w:kern w:val="0"/>
                          <w:szCs w:val="20"/>
                          <w:vertAlign w:val="subscript"/>
                          <w:lang w:eastAsia="zh-CN"/>
                        </w:rPr>
                        <w:t>NZ,TOT</w:t>
                      </w:r>
                      <w:r w:rsidRPr="009A762B">
                        <w:rPr>
                          <w:rFonts w:ascii="Times New Roman" w:eastAsia="SimSun" w:hAnsi="Times New Roman" w:cs="Times New Roman"/>
                          <w:kern w:val="0"/>
                          <w:szCs w:val="20"/>
                          <w:lang w:eastAsia="zh-CN"/>
                        </w:rPr>
                        <w:fldChar w:fldCharType="begin"/>
                      </w:r>
                      <w:r w:rsidRPr="009A762B">
                        <w:rPr>
                          <w:rFonts w:ascii="Times New Roman" w:eastAsia="SimSun" w:hAnsi="Times New Roman" w:cs="Times New Roman"/>
                          <w:kern w:val="0"/>
                          <w:szCs w:val="20"/>
                          <w:lang w:eastAsia="zh-CN"/>
                        </w:rP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oMath>
                      <w:r w:rsidRPr="009A762B">
                        <w:rPr>
                          <w:rFonts w:ascii="Times New Roman" w:eastAsia="SimSun" w:hAnsi="Times New Roman" w:cs="Times New Roman"/>
                          <w:kern w:val="0"/>
                          <w:szCs w:val="20"/>
                          <w:lang w:eastAsia="zh-CN"/>
                        </w:rPr>
                        <w:instrText xml:space="preserve"> </w:instrText>
                      </w:r>
                      <w:r w:rsidRPr="009A762B">
                        <w:rPr>
                          <w:rFonts w:ascii="Times New Roman" w:eastAsia="SimSun" w:hAnsi="Times New Roman" w:cs="Times New Roman"/>
                          <w:kern w:val="0"/>
                          <w:szCs w:val="20"/>
                          <w:lang w:eastAsia="zh-CN"/>
                        </w:rPr>
                        <w:fldChar w:fldCharType="end"/>
                      </w:r>
                      <w:r w:rsidRPr="009A762B">
                        <w:rPr>
                          <w:rFonts w:ascii="Times New Roman" w:eastAsia="SimSun" w:hAnsi="Times New Roman" w:cs="Times New Roman"/>
                          <w:kern w:val="0"/>
                          <w:szCs w:val="20"/>
                          <w:lang w:eastAsia="zh-CN"/>
                        </w:rPr>
                        <w:t xml:space="preserve"> </w:t>
                      </w:r>
                      <w:r w:rsidRPr="009A762B">
                        <w:rPr>
                          <w:rFonts w:ascii="Times New Roman" w:eastAsia="SimSun" w:hAnsi="Times New Roman" w:cs="Times New Roman"/>
                          <w:kern w:val="0"/>
                          <w:szCs w:val="20"/>
                          <w:lang w:eastAsia="zh-CN"/>
                        </w:rPr>
                        <w:sym w:font="Symbol" w:char="F0CE"/>
                      </w:r>
                      <w:r w:rsidRPr="009A762B">
                        <w:rPr>
                          <w:rFonts w:ascii="Times New Roman" w:eastAsia="SimSun" w:hAnsi="Times New Roman" w:cs="Times New Roman"/>
                          <w:kern w:val="0"/>
                          <w:szCs w:val="20"/>
                          <w:lang w:eastAsia="zh-CN"/>
                        </w:rPr>
                        <w:t>{1,2,…, 2</w:t>
                      </w:r>
                      <w:r w:rsidRPr="009A762B">
                        <w:rPr>
                          <w:rFonts w:ascii="Times New Roman" w:eastAsia="SimSun" w:hAnsi="Times New Roman" w:cs="Times New Roman"/>
                          <w:i/>
                          <w:kern w:val="0"/>
                          <w:szCs w:val="20"/>
                          <w:lang w:eastAsia="zh-CN"/>
                        </w:rPr>
                        <w:t>K</w:t>
                      </w:r>
                      <w:r w:rsidRPr="009A762B">
                        <w:rPr>
                          <w:rFonts w:ascii="Times New Roman" w:eastAsia="SimSun" w:hAnsi="Times New Roman" w:cs="Times New Roman"/>
                          <w:kern w:val="0"/>
                          <w:szCs w:val="20"/>
                          <w:vertAlign w:val="subscript"/>
                          <w:lang w:eastAsia="zh-CN"/>
                        </w:rPr>
                        <w:t>0</w:t>
                      </w:r>
                      <w:r w:rsidRPr="009A762B">
                        <w:rPr>
                          <w:rFonts w:ascii="Times New Roman" w:eastAsia="SimSun" w:hAnsi="Times New Roman" w:cs="Times New Roman"/>
                          <w:kern w:val="0"/>
                          <w:szCs w:val="20"/>
                          <w:lang w:eastAsia="zh-CN"/>
                        </w:rPr>
                        <w:t>}</w:t>
                      </w:r>
                      <w:r w:rsidRPr="009A762B">
                        <w:rPr>
                          <w:rFonts w:ascii="Times New Roman" w:eastAsia="SimSun" w:hAnsi="Times New Roman" w:cs="Times New Roman"/>
                          <w:kern w:val="0"/>
                          <w:szCs w:val="20"/>
                          <w:lang w:eastAsia="zh-CN"/>
                        </w:rPr>
                        <w:fldChar w:fldCharType="begin"/>
                      </w:r>
                      <w:r w:rsidRPr="009A762B">
                        <w:rPr>
                          <w:rFonts w:ascii="Times New Roman" w:eastAsia="SimSun" w:hAnsi="Times New Roman" w:cs="Times New Roman"/>
                          <w:kern w:val="0"/>
                          <w:szCs w:val="20"/>
                          <w:lang w:eastAsia="zh-CN"/>
                        </w:rP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1,2,…,2</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0</m:t>
                                </m:r>
                              </m:sub>
                            </m:sSub>
                          </m:e>
                        </m:d>
                      </m:oMath>
                      <w:r w:rsidRPr="009A762B">
                        <w:rPr>
                          <w:rFonts w:ascii="Times New Roman" w:eastAsia="SimSun" w:hAnsi="Times New Roman" w:cs="Times New Roman"/>
                          <w:kern w:val="0"/>
                          <w:szCs w:val="20"/>
                          <w:lang w:eastAsia="zh-CN"/>
                        </w:rPr>
                        <w:instrText xml:space="preserve"> </w:instrText>
                      </w:r>
                      <w:r w:rsidRPr="009A762B">
                        <w:rPr>
                          <w:rFonts w:ascii="Times New Roman" w:eastAsia="SimSun" w:hAnsi="Times New Roman" w:cs="Times New Roman"/>
                          <w:kern w:val="0"/>
                          <w:szCs w:val="20"/>
                          <w:lang w:eastAsia="zh-CN"/>
                        </w:rPr>
                        <w:fldChar w:fldCharType="end"/>
                      </w:r>
                      <w:r w:rsidRPr="009A762B">
                        <w:rPr>
                          <w:rFonts w:ascii="Times New Roman" w:eastAsia="SimSun" w:hAnsi="Times New Roman" w:cs="Times New Roman"/>
                          <w:kern w:val="0"/>
                          <w:szCs w:val="20"/>
                          <w:lang w:eastAsia="zh-CN"/>
                        </w:rPr>
                        <w:t xml:space="preserve"> are reported in UCI part 1 </w:t>
                      </w:r>
                    </w:p>
                    <w:p w14:paraId="15CBC9AD" w14:textId="77777777" w:rsidR="0081163C" w:rsidRPr="009A762B" w:rsidRDefault="0081163C" w:rsidP="00A42A7F">
                      <w:pPr>
                        <w:widowControl/>
                        <w:numPr>
                          <w:ilvl w:val="1"/>
                          <w:numId w:val="17"/>
                        </w:numPr>
                        <w:wordWrap/>
                        <w:autoSpaceDE/>
                        <w:autoSpaceDN/>
                        <w:spacing w:after="0" w:line="240" w:lineRule="auto"/>
                        <w:rPr>
                          <w:rFonts w:ascii="Times New Roman" w:eastAsia="SimSun" w:hAnsi="Times New Roman" w:cs="Times New Roman"/>
                          <w:kern w:val="0"/>
                          <w:szCs w:val="20"/>
                          <w:lang w:eastAsia="zh-CN"/>
                        </w:rPr>
                      </w:pPr>
                      <w:r w:rsidRPr="009A762B">
                        <w:rPr>
                          <w:rFonts w:ascii="Times New Roman" w:eastAsia="SimSun" w:hAnsi="Times New Roman" w:cs="Times New Roman"/>
                          <w:kern w:val="0"/>
                          <w:szCs w:val="20"/>
                          <w:lang w:eastAsia="zh-CN"/>
                        </w:rPr>
                        <w:t>FFS: If the total number of non-zero coefficients are jointly encoded with M’ (if supported) or independently encoded</w:t>
                      </w:r>
                    </w:p>
                    <w:p w14:paraId="4604A732" w14:textId="0C22E017" w:rsidR="0081163C" w:rsidRPr="009A762B" w:rsidRDefault="0081163C" w:rsidP="00A42A7F">
                      <w:pPr>
                        <w:widowControl/>
                        <w:numPr>
                          <w:ilvl w:val="0"/>
                          <w:numId w:val="17"/>
                        </w:numPr>
                        <w:wordWrap/>
                        <w:autoSpaceDE/>
                        <w:autoSpaceDN/>
                        <w:spacing w:after="0" w:line="240" w:lineRule="auto"/>
                        <w:rPr>
                          <w:rFonts w:ascii="Times New Roman" w:eastAsia="SimSun" w:hAnsi="Times New Roman" w:cs="Times New Roman"/>
                          <w:kern w:val="0"/>
                          <w:szCs w:val="20"/>
                          <w:lang w:eastAsia="zh-CN"/>
                        </w:rPr>
                      </w:pPr>
                      <w:r w:rsidRPr="009A762B">
                        <w:rPr>
                          <w:rFonts w:ascii="Times New Roman" w:eastAsia="SimSun" w:hAnsi="Times New Roman" w:cs="Times New Roman"/>
                          <w:kern w:val="0"/>
                          <w:szCs w:val="20"/>
                          <w:lang w:eastAsia="zh-CN"/>
                        </w:rPr>
                        <w:t>For RI=3-4, bitmaps, each with size-2</w:t>
                      </w:r>
                      <w:r w:rsidRPr="009A762B">
                        <w:rPr>
                          <w:rFonts w:ascii="Times New Roman" w:eastAsia="SimSun" w:hAnsi="Times New Roman" w:cs="Times New Roman"/>
                          <w:i/>
                          <w:kern w:val="0"/>
                          <w:szCs w:val="20"/>
                          <w:lang w:eastAsia="zh-CN"/>
                        </w:rPr>
                        <w:t>LM</w:t>
                      </w:r>
                      <w:r w:rsidRPr="009A762B">
                        <w:rPr>
                          <w:rFonts w:ascii="Times New Roman" w:eastAsia="SimSun" w:hAnsi="Times New Roman" w:cs="Times New Roman"/>
                          <w:i/>
                          <w:kern w:val="0"/>
                          <w:szCs w:val="20"/>
                          <w:vertAlign w:val="subscript"/>
                          <w:lang w:eastAsia="zh-CN"/>
                        </w:rPr>
                        <w:t>i</w:t>
                      </w:r>
                      <w:r w:rsidRPr="009A762B">
                        <w:rPr>
                          <w:rFonts w:ascii="Times New Roman" w:eastAsia="SimSun" w:hAnsi="Times New Roman" w:cs="Times New Roman"/>
                          <w:kern w:val="0"/>
                          <w:szCs w:val="20"/>
                          <w:lang w:eastAsia="zh-CN"/>
                        </w:rPr>
                        <w:t xml:space="preserve"> </w:t>
                      </w:r>
                      <w:r>
                        <w:rPr>
                          <w:rFonts w:ascii="Times New Roman" w:eastAsia="SimSun" w:hAnsi="Times New Roman" w:cs="Times New Roman"/>
                          <w:kern w:val="0"/>
                          <w:szCs w:val="20"/>
                          <w:lang w:eastAsia="zh-CN"/>
                        </w:rPr>
                        <w:t>-1</w:t>
                      </w:r>
                      <w:r w:rsidRPr="009A762B">
                        <w:rPr>
                          <w:rFonts w:ascii="Times New Roman" w:eastAsia="SimSun" w:hAnsi="Times New Roman" w:cs="Times New Roman"/>
                          <w:kern w:val="0"/>
                          <w:szCs w:val="20"/>
                          <w:lang w:eastAsia="zh-CN"/>
                        </w:rPr>
                        <w:t>(</w:t>
                      </w:r>
                      <w:r w:rsidRPr="009A762B">
                        <w:rPr>
                          <w:rFonts w:ascii="Times New Roman" w:eastAsia="SimSun" w:hAnsi="Times New Roman" w:cs="Times New Roman"/>
                          <w:i/>
                          <w:kern w:val="0"/>
                          <w:szCs w:val="20"/>
                          <w:lang w:eastAsia="zh-CN"/>
                        </w:rPr>
                        <w:t>i</w:t>
                      </w:r>
                      <w:r w:rsidRPr="009A762B">
                        <w:rPr>
                          <w:rFonts w:ascii="Times New Roman" w:eastAsia="SimSun" w:hAnsi="Times New Roman" w:cs="Times New Roman"/>
                          <w:kern w:val="0"/>
                          <w:szCs w:val="20"/>
                          <w:lang w:eastAsia="zh-CN"/>
                        </w:rPr>
                        <w:t xml:space="preserve">=0,1,…, </w:t>
                      </w:r>
                      <w:r w:rsidRPr="009A762B">
                        <w:rPr>
                          <w:rFonts w:ascii="Times New Roman" w:eastAsia="SimSun" w:hAnsi="Times New Roman" w:cs="Times New Roman"/>
                          <w:i/>
                          <w:kern w:val="0"/>
                          <w:szCs w:val="20"/>
                          <w:lang w:eastAsia="zh-CN"/>
                        </w:rPr>
                        <w:t>RI</w:t>
                      </w:r>
                      <w:r w:rsidRPr="009A762B">
                        <w:rPr>
                          <w:rFonts w:ascii="Times New Roman" w:eastAsia="SimSun" w:hAnsi="Times New Roman" w:cs="Times New Roman"/>
                          <w:kern w:val="0"/>
                          <w:szCs w:val="20"/>
                          <w:lang w:eastAsia="zh-CN"/>
                        </w:rPr>
                        <w:t xml:space="preserve">-1, where </w:t>
                      </w:r>
                      <w:r w:rsidRPr="009A762B">
                        <w:rPr>
                          <w:rFonts w:ascii="Times New Roman" w:eastAsia="SimSun" w:hAnsi="Times New Roman" w:cs="Times New Roman"/>
                          <w:i/>
                          <w:kern w:val="0"/>
                          <w:szCs w:val="20"/>
                          <w:lang w:eastAsia="zh-CN"/>
                        </w:rPr>
                        <w:t>i</w:t>
                      </w:r>
                      <w:r w:rsidRPr="009A762B">
                        <w:rPr>
                          <w:rFonts w:ascii="Times New Roman" w:eastAsia="SimSun" w:hAnsi="Times New Roman" w:cs="Times New Roman"/>
                          <w:kern w:val="0"/>
                          <w:szCs w:val="20"/>
                          <w:lang w:eastAsia="zh-CN"/>
                        </w:rPr>
                        <w:t xml:space="preserve"> denotes the </w:t>
                      </w:r>
                      <w:r w:rsidRPr="009A762B">
                        <w:rPr>
                          <w:rFonts w:ascii="Times New Roman" w:eastAsia="SimSun" w:hAnsi="Times New Roman" w:cs="Times New Roman"/>
                          <w:i/>
                          <w:kern w:val="0"/>
                          <w:szCs w:val="20"/>
                          <w:lang w:eastAsia="zh-CN"/>
                        </w:rPr>
                        <w:t>i</w:t>
                      </w:r>
                      <w:r w:rsidRPr="009A762B">
                        <w:rPr>
                          <w:rFonts w:ascii="Times New Roman" w:eastAsia="SimSun" w:hAnsi="Times New Roman" w:cs="Times New Roman"/>
                          <w:kern w:val="0"/>
                          <w:szCs w:val="20"/>
                          <w:lang w:eastAsia="zh-CN"/>
                        </w:rPr>
                        <w:t>-th layer) are reported in UCI part 2</w:t>
                      </w:r>
                    </w:p>
                    <w:p w14:paraId="7A55F94E" w14:textId="77777777" w:rsidR="0081163C" w:rsidRPr="009A762B" w:rsidRDefault="0081163C" w:rsidP="00A42A7F">
                      <w:pPr>
                        <w:widowControl/>
                        <w:numPr>
                          <w:ilvl w:val="0"/>
                          <w:numId w:val="7"/>
                        </w:numPr>
                        <w:wordWrap/>
                        <w:autoSpaceDE/>
                        <w:autoSpaceDN/>
                        <w:spacing w:after="0" w:line="240" w:lineRule="auto"/>
                        <w:rPr>
                          <w:rFonts w:ascii="Times" w:eastAsia="바탕" w:hAnsi="Times" w:cs="Times New Roman"/>
                          <w:kern w:val="0"/>
                          <w:szCs w:val="24"/>
                          <w:lang w:val="en-GB" w:eastAsia="x-none"/>
                        </w:rPr>
                      </w:pPr>
                      <w:r w:rsidRPr="009A762B">
                        <w:rPr>
                          <w:rFonts w:ascii="Times" w:eastAsia="바탕" w:hAnsi="Times" w:cs="Times New Roman"/>
                          <w:kern w:val="0"/>
                          <w:szCs w:val="24"/>
                          <w:lang w:val="en-GB" w:eastAsia="x-none"/>
                        </w:rPr>
                        <w:t>The following FD basis subset selection scheme is supported:</w:t>
                      </w:r>
                    </w:p>
                    <w:p w14:paraId="4F4A234A" w14:textId="77777777" w:rsidR="0081163C" w:rsidRPr="009A762B" w:rsidRDefault="0081163C" w:rsidP="00A42A7F">
                      <w:pPr>
                        <w:widowControl/>
                        <w:numPr>
                          <w:ilvl w:val="1"/>
                          <w:numId w:val="7"/>
                        </w:numPr>
                        <w:wordWrap/>
                        <w:autoSpaceDE/>
                        <w:autoSpaceDN/>
                        <w:spacing w:after="0" w:line="240" w:lineRule="auto"/>
                        <w:rPr>
                          <w:rFonts w:ascii="Times" w:eastAsia="바탕" w:hAnsi="Times" w:cs="Times New Roman"/>
                          <w:kern w:val="0"/>
                          <w:szCs w:val="24"/>
                          <w:lang w:val="en-GB" w:eastAsia="x-none"/>
                        </w:rPr>
                      </w:pPr>
                      <w:r w:rsidRPr="009A762B">
                        <w:rPr>
                          <w:rFonts w:ascii="Times" w:eastAsia="바탕" w:hAnsi="Times" w:cs="Times New Roman"/>
                          <w:kern w:val="0"/>
                          <w:szCs w:val="24"/>
                          <w:lang w:val="en-GB" w:eastAsia="x-none"/>
                        </w:rPr>
                        <w:t xml:space="preserve">For </w:t>
                      </w:r>
                      <w:r w:rsidRPr="009A762B">
                        <w:rPr>
                          <w:rFonts w:ascii="Times" w:eastAsia="바탕" w:hAnsi="Times" w:cs="Times New Roman"/>
                          <w:i/>
                          <w:kern w:val="0"/>
                          <w:szCs w:val="24"/>
                          <w:lang w:val="en-GB" w:eastAsia="x-none"/>
                        </w:rPr>
                        <w:t>N</w:t>
                      </w:r>
                      <w:r w:rsidRPr="009A762B">
                        <w:rPr>
                          <w:rFonts w:ascii="Times" w:eastAsia="바탕" w:hAnsi="Times" w:cs="Times New Roman"/>
                          <w:i/>
                          <w:kern w:val="0"/>
                          <w:szCs w:val="24"/>
                          <w:vertAlign w:val="subscript"/>
                          <w:lang w:val="en-GB" w:eastAsia="x-none"/>
                        </w:rPr>
                        <w:t>3</w:t>
                      </w:r>
                      <w:r w:rsidRPr="009A762B">
                        <w:rPr>
                          <w:rFonts w:ascii="Times" w:eastAsia="바탕" w:hAnsi="Times" w:cs="Times"/>
                          <w:kern w:val="0"/>
                          <w:szCs w:val="24"/>
                          <w:lang w:val="en-GB" w:eastAsia="x-none"/>
                        </w:rPr>
                        <w:t>≤</w:t>
                      </w:r>
                      <w:r w:rsidRPr="009A762B">
                        <w:rPr>
                          <w:rFonts w:ascii="Times" w:eastAsia="바탕" w:hAnsi="Times" w:cs="Times New Roman"/>
                          <w:kern w:val="0"/>
                          <w:szCs w:val="24"/>
                          <w:lang w:val="en-GB" w:eastAsia="x-none"/>
                        </w:rPr>
                        <w:t>19</w:t>
                      </w:r>
                      <w:r w:rsidRPr="009A762B">
                        <w:rPr>
                          <w:rFonts w:ascii="Times" w:eastAsia="바탕" w:hAnsi="Times" w:cs="Times New Roman"/>
                          <w:kern w:val="0"/>
                          <w:szCs w:val="24"/>
                          <w:lang w:val="en-GB" w:eastAsia="x-none"/>
                        </w:rPr>
                        <w:fldChar w:fldCharType="begin"/>
                      </w:r>
                      <w:r w:rsidRPr="009A762B">
                        <w:rPr>
                          <w:rFonts w:ascii="Times" w:eastAsia="바탕" w:hAnsi="Times" w:cs="Times New Roman"/>
                          <w:kern w:val="0"/>
                          <w:szCs w:val="24"/>
                          <w:lang w:val="en-GB" w:eastAsia="x-none"/>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≤19</m:t>
                        </m:r>
                      </m:oMath>
                      <w:r w:rsidRPr="009A762B">
                        <w:rPr>
                          <w:rFonts w:ascii="Times" w:eastAsia="바탕" w:hAnsi="Times" w:cs="Times New Roman"/>
                          <w:kern w:val="0"/>
                          <w:szCs w:val="24"/>
                          <w:lang w:val="en-GB" w:eastAsia="x-none"/>
                        </w:rPr>
                        <w:instrText xml:space="preserve"> </w:instrText>
                      </w:r>
                      <w:r w:rsidRPr="009A762B">
                        <w:rPr>
                          <w:rFonts w:ascii="Times" w:eastAsia="바탕" w:hAnsi="Times" w:cs="Times New Roman"/>
                          <w:kern w:val="0"/>
                          <w:szCs w:val="24"/>
                          <w:lang w:val="en-GB" w:eastAsia="x-none"/>
                        </w:rPr>
                        <w:fldChar w:fldCharType="end"/>
                      </w:r>
                      <w:r w:rsidRPr="009A762B">
                        <w:rPr>
                          <w:rFonts w:ascii="Times" w:eastAsia="바탕" w:hAnsi="Times" w:cs="Times New Roman"/>
                          <w:kern w:val="0"/>
                          <w:szCs w:val="24"/>
                          <w:lang w:val="en-GB" w:eastAsia="x-none"/>
                        </w:rPr>
                        <w:t xml:space="preserve">, one-step free selection (cf. Alt5.1 in RAN1#96bis) is used </w:t>
                      </w:r>
                    </w:p>
                    <w:p w14:paraId="6A38B4C2" w14:textId="77777777" w:rsidR="0081163C" w:rsidRPr="009A762B" w:rsidRDefault="0081163C" w:rsidP="00A42A7F">
                      <w:pPr>
                        <w:widowControl/>
                        <w:numPr>
                          <w:ilvl w:val="1"/>
                          <w:numId w:val="7"/>
                        </w:numPr>
                        <w:wordWrap/>
                        <w:autoSpaceDE/>
                        <w:autoSpaceDN/>
                        <w:spacing w:after="0" w:line="240" w:lineRule="auto"/>
                        <w:rPr>
                          <w:rFonts w:ascii="Times" w:eastAsia="바탕" w:hAnsi="Times" w:cs="Times New Roman"/>
                          <w:kern w:val="0"/>
                          <w:szCs w:val="24"/>
                          <w:lang w:val="en-GB" w:eastAsia="x-none"/>
                        </w:rPr>
                      </w:pPr>
                      <w:r w:rsidRPr="009A762B">
                        <w:rPr>
                          <w:rFonts w:ascii="Times" w:eastAsia="바탕" w:hAnsi="Times" w:cs="Times New Roman"/>
                          <w:kern w:val="0"/>
                          <w:szCs w:val="24"/>
                          <w:lang w:val="en-GB" w:eastAsia="x-none"/>
                        </w:rPr>
                        <w:t xml:space="preserve">For </w:t>
                      </w:r>
                      <w:r w:rsidRPr="009A762B">
                        <w:rPr>
                          <w:rFonts w:ascii="Times" w:eastAsia="바탕" w:hAnsi="Times" w:cs="Times New Roman"/>
                          <w:i/>
                          <w:kern w:val="0"/>
                          <w:szCs w:val="24"/>
                          <w:lang w:val="en-GB" w:eastAsia="x-none"/>
                        </w:rPr>
                        <w:t>N</w:t>
                      </w:r>
                      <w:r w:rsidRPr="009A762B">
                        <w:rPr>
                          <w:rFonts w:ascii="Times" w:eastAsia="바탕" w:hAnsi="Times" w:cs="Times New Roman"/>
                          <w:i/>
                          <w:kern w:val="0"/>
                          <w:szCs w:val="24"/>
                          <w:vertAlign w:val="subscript"/>
                          <w:lang w:val="en-GB" w:eastAsia="x-none"/>
                        </w:rPr>
                        <w:t>3</w:t>
                      </w:r>
                      <w:r w:rsidRPr="009A762B">
                        <w:rPr>
                          <w:rFonts w:ascii="Times" w:eastAsia="바탕" w:hAnsi="Times" w:cs="Times"/>
                          <w:kern w:val="0"/>
                          <w:szCs w:val="24"/>
                          <w:lang w:val="en-GB" w:eastAsia="x-none"/>
                        </w:rPr>
                        <w:t>&gt;</w:t>
                      </w:r>
                      <w:r w:rsidRPr="009A762B">
                        <w:rPr>
                          <w:rFonts w:ascii="Times" w:eastAsia="바탕" w:hAnsi="Times" w:cs="Times New Roman"/>
                          <w:kern w:val="0"/>
                          <w:szCs w:val="24"/>
                          <w:lang w:val="en-GB" w:eastAsia="x-none"/>
                        </w:rPr>
                        <w:t xml:space="preserve">19, IntS is </w:t>
                      </w:r>
                      <w:r w:rsidRPr="009A762B">
                        <w:rPr>
                          <w:rFonts w:ascii="Times" w:eastAsia="바탕" w:hAnsi="Times" w:cs="Times New Roman"/>
                          <w:kern w:val="0"/>
                          <w:szCs w:val="24"/>
                          <w:lang w:eastAsia="x-none"/>
                        </w:rPr>
                        <w:t xml:space="preserve">window-based </w:t>
                      </w:r>
                      <w:r w:rsidRPr="009A762B">
                        <w:rPr>
                          <w:rFonts w:ascii="Times" w:eastAsia="바탕" w:hAnsi="Times" w:cs="Times New Roman"/>
                          <w:kern w:val="0"/>
                          <w:szCs w:val="24"/>
                          <w:lang w:val="en-GB" w:eastAsia="x-none"/>
                        </w:rPr>
                        <w:t xml:space="preserve">and fully parameterized with </w:t>
                      </w:r>
                      <w:r w:rsidRPr="009A762B">
                        <w:rPr>
                          <w:rFonts w:ascii="Times" w:eastAsia="바탕" w:hAnsi="Times" w:cs="Times New Roman"/>
                          <w:i/>
                          <w:kern w:val="0"/>
                          <w:szCs w:val="24"/>
                          <w:lang w:val="en-GB" w:eastAsia="x-none"/>
                        </w:rPr>
                        <w:t>M</w:t>
                      </w:r>
                      <w:r w:rsidRPr="009A762B">
                        <w:rPr>
                          <w:rFonts w:ascii="Times" w:eastAsia="바탕" w:hAnsi="Times" w:cs="Times New Roman"/>
                          <w:i/>
                          <w:kern w:val="0"/>
                          <w:szCs w:val="24"/>
                          <w:vertAlign w:val="subscript"/>
                          <w:lang w:val="en-GB" w:eastAsia="x-none"/>
                        </w:rPr>
                        <w:t>initial</w:t>
                      </w:r>
                      <w:r w:rsidRPr="009A762B">
                        <w:rPr>
                          <w:rFonts w:ascii="Times" w:eastAsia="바탕" w:hAnsi="Times" w:cs="Times New Roman"/>
                          <w:kern w:val="0"/>
                          <w:szCs w:val="24"/>
                          <w:lang w:val="en-GB" w:eastAsia="x-none"/>
                        </w:rPr>
                        <w:fldChar w:fldCharType="begin"/>
                      </w:r>
                      <w:r w:rsidRPr="009A762B">
                        <w:rPr>
                          <w:rFonts w:ascii="Times" w:eastAsia="바탕" w:hAnsi="Times" w:cs="Times New Roman"/>
                          <w:kern w:val="0"/>
                          <w:szCs w:val="24"/>
                          <w:lang w:val="en-GB" w:eastAsia="x-none"/>
                        </w:rPr>
                        <w:instrText xml:space="preserve"> QUOTE </w:instrText>
                      </w:r>
                      <m:oMath>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initial</m:t>
                            </m:r>
                          </m:sub>
                        </m:sSub>
                      </m:oMath>
                      <w:r w:rsidRPr="009A762B">
                        <w:rPr>
                          <w:rFonts w:ascii="Times" w:eastAsia="바탕" w:hAnsi="Times" w:cs="Times New Roman"/>
                          <w:kern w:val="0"/>
                          <w:szCs w:val="24"/>
                          <w:lang w:val="en-GB" w:eastAsia="x-none"/>
                        </w:rPr>
                        <w:instrText xml:space="preserve"> </w:instrText>
                      </w:r>
                      <w:r w:rsidRPr="009A762B">
                        <w:rPr>
                          <w:rFonts w:ascii="Times" w:eastAsia="바탕" w:hAnsi="Times" w:cs="Times New Roman"/>
                          <w:kern w:val="0"/>
                          <w:szCs w:val="24"/>
                          <w:lang w:val="en-GB" w:eastAsia="x-none"/>
                        </w:rPr>
                        <w:fldChar w:fldCharType="end"/>
                      </w:r>
                      <w:r w:rsidRPr="009A762B">
                        <w:rPr>
                          <w:rFonts w:ascii="Times" w:eastAsia="바탕" w:hAnsi="Times" w:cs="Times New Roman"/>
                          <w:kern w:val="0"/>
                          <w:szCs w:val="24"/>
                          <w:lang w:val="en-GB" w:eastAsia="x-none"/>
                        </w:rPr>
                        <w:t>, indicating that the intermediate set consists of FD bases mod(</w:t>
                      </w:r>
                      <w:r w:rsidRPr="009A762B">
                        <w:rPr>
                          <w:rFonts w:ascii="Times" w:eastAsia="바탕" w:hAnsi="Times" w:cs="Times New Roman"/>
                          <w:i/>
                          <w:kern w:val="0"/>
                          <w:szCs w:val="24"/>
                          <w:lang w:val="en-GB" w:eastAsia="x-none"/>
                        </w:rPr>
                        <w:t>M</w:t>
                      </w:r>
                      <w:r w:rsidRPr="009A762B">
                        <w:rPr>
                          <w:rFonts w:ascii="Times" w:eastAsia="바탕" w:hAnsi="Times" w:cs="Times New Roman"/>
                          <w:i/>
                          <w:kern w:val="0"/>
                          <w:szCs w:val="24"/>
                          <w:vertAlign w:val="subscript"/>
                          <w:lang w:val="en-GB" w:eastAsia="x-none"/>
                        </w:rPr>
                        <w:t>initial</w:t>
                      </w:r>
                      <w:r w:rsidRPr="009A762B">
                        <w:rPr>
                          <w:rFonts w:ascii="Times" w:eastAsia="바탕" w:hAnsi="Times" w:cs="Times New Roman"/>
                          <w:kern w:val="0"/>
                          <w:szCs w:val="24"/>
                          <w:lang w:val="en-GB" w:eastAsia="x-none"/>
                        </w:rPr>
                        <w:t xml:space="preserve"> </w:t>
                      </w:r>
                      <w:r w:rsidRPr="009A762B">
                        <w:rPr>
                          <w:rFonts w:ascii="Times" w:eastAsia="바탕" w:hAnsi="Times" w:cs="Times New Roman"/>
                          <w:i/>
                          <w:kern w:val="0"/>
                          <w:szCs w:val="24"/>
                          <w:lang w:val="en-GB" w:eastAsia="x-none"/>
                        </w:rPr>
                        <w:t>+ n, N</w:t>
                      </w:r>
                      <w:r w:rsidRPr="009A762B">
                        <w:rPr>
                          <w:rFonts w:ascii="Times" w:eastAsia="바탕" w:hAnsi="Times" w:cs="Times New Roman"/>
                          <w:i/>
                          <w:kern w:val="0"/>
                          <w:szCs w:val="24"/>
                          <w:vertAlign w:val="subscript"/>
                          <w:lang w:val="en-GB" w:eastAsia="x-none"/>
                        </w:rPr>
                        <w:t>3</w:t>
                      </w:r>
                      <w:r w:rsidRPr="009A762B">
                        <w:rPr>
                          <w:rFonts w:ascii="Times" w:eastAsia="바탕" w:hAnsi="Times" w:cs="Times New Roman"/>
                          <w:kern w:val="0"/>
                          <w:szCs w:val="24"/>
                          <w:lang w:val="en-GB" w:eastAsia="x-none"/>
                        </w:rPr>
                        <w:t xml:space="preserve">), </w:t>
                      </w:r>
                      <w:r w:rsidRPr="009A762B">
                        <w:rPr>
                          <w:rFonts w:ascii="Times" w:eastAsia="바탕" w:hAnsi="Times" w:cs="Times New Roman"/>
                          <w:i/>
                          <w:kern w:val="0"/>
                          <w:szCs w:val="24"/>
                          <w:lang w:val="en-GB" w:eastAsia="x-none"/>
                        </w:rPr>
                        <w:t>n</w:t>
                      </w:r>
                      <w:r w:rsidRPr="009A762B">
                        <w:rPr>
                          <w:rFonts w:ascii="Times" w:eastAsia="바탕" w:hAnsi="Times" w:cs="Times New Roman"/>
                          <w:kern w:val="0"/>
                          <w:szCs w:val="24"/>
                          <w:lang w:val="en-GB" w:eastAsia="x-none"/>
                        </w:rPr>
                        <w:t xml:space="preserve">=0,1, …, </w:t>
                      </w:r>
                      <w:r w:rsidRPr="009A762B">
                        <w:rPr>
                          <w:rFonts w:ascii="Times" w:eastAsia="바탕" w:hAnsi="Times" w:cs="Times New Roman"/>
                          <w:kern w:val="0"/>
                          <w:position w:val="-12"/>
                          <w:szCs w:val="24"/>
                          <w:lang w:val="en-GB" w:eastAsia="x-none"/>
                        </w:rPr>
                        <w:object w:dxaOrig="680" w:dyaOrig="440" w14:anchorId="54C09856">
                          <v:shape id="_x0000_i1026" type="#_x0000_t75" style="width:33.9pt;height:21.9pt" o:ole="">
                            <v:imagedata r:id="rId10" o:title=""/>
                          </v:shape>
                          <o:OLEObject Type="Embed" ProgID="Equation.DSMT4" ShapeID="_x0000_i1026" DrawAspect="Content" ObjectID="_1627503096" r:id="rId15"/>
                        </w:object>
                      </w:r>
                      <w:r w:rsidRPr="009A762B">
                        <w:rPr>
                          <w:rFonts w:ascii="Times" w:eastAsia="바탕" w:hAnsi="Times" w:cs="Times New Roman"/>
                          <w:kern w:val="0"/>
                          <w:szCs w:val="24"/>
                          <w:lang w:val="en-GB" w:eastAsia="x-none"/>
                        </w:rPr>
                        <w:t xml:space="preserve"> </w:t>
                      </w:r>
                      <w:r w:rsidRPr="009A762B">
                        <w:rPr>
                          <w:rFonts w:ascii="Times" w:eastAsia="바탕" w:hAnsi="Times" w:cs="Times New Roman"/>
                          <w:kern w:val="0"/>
                          <w:szCs w:val="24"/>
                          <w:lang w:val="en-GB" w:eastAsia="x-none"/>
                        </w:rPr>
                        <w:fldChar w:fldCharType="begin"/>
                      </w:r>
                      <w:r w:rsidRPr="009A762B">
                        <w:rPr>
                          <w:rFonts w:ascii="Times" w:eastAsia="바탕" w:hAnsi="Times" w:cs="Times New Roman"/>
                          <w:kern w:val="0"/>
                          <w:szCs w:val="24"/>
                          <w:lang w:val="en-GB" w:eastAsia="x-none"/>
                        </w:rPr>
                        <w:instrText xml:space="preserve"> QUOTE </w:instrTex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+n,</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r>
                          <m:rPr>
                            <m:sty m:val="p"/>
                          </m:rPr>
                          <w:rPr>
                            <w:rFonts w:ascii="Cambria Math" w:hAnsi="Cambria Math"/>
                          </w:rPr>
                          <m:t>, n=0,1,⋯</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-1</m:t>
                        </m:r>
                      </m:oMath>
                      <w:r w:rsidRPr="009A762B">
                        <w:rPr>
                          <w:rFonts w:ascii="Times" w:eastAsia="바탕" w:hAnsi="Times" w:cs="Times New Roman"/>
                          <w:kern w:val="0"/>
                          <w:szCs w:val="24"/>
                          <w:lang w:val="en-GB" w:eastAsia="x-none"/>
                        </w:rPr>
                        <w:instrText xml:space="preserve"> </w:instrText>
                      </w:r>
                      <w:r w:rsidRPr="009A762B">
                        <w:rPr>
                          <w:rFonts w:ascii="Times" w:eastAsia="바탕" w:hAnsi="Times" w:cs="Times New Roman"/>
                          <w:kern w:val="0"/>
                          <w:szCs w:val="24"/>
                          <w:lang w:val="en-GB" w:eastAsia="x-none"/>
                        </w:rPr>
                        <w:fldChar w:fldCharType="end"/>
                      </w:r>
                    </w:p>
                    <w:p w14:paraId="1C7B5F61" w14:textId="77777777" w:rsidR="0081163C" w:rsidRPr="009A762B" w:rsidRDefault="0081163C" w:rsidP="00A42A7F">
                      <w:pPr>
                        <w:widowControl/>
                        <w:numPr>
                          <w:ilvl w:val="2"/>
                          <w:numId w:val="7"/>
                        </w:numPr>
                        <w:wordWrap/>
                        <w:autoSpaceDE/>
                        <w:autoSpaceDN/>
                        <w:spacing w:after="0" w:line="240" w:lineRule="auto"/>
                        <w:rPr>
                          <w:rFonts w:ascii="Times New Roman" w:eastAsia="SimSun" w:hAnsi="Times New Roman" w:cs="Times New Roman"/>
                          <w:kern w:val="0"/>
                          <w:szCs w:val="20"/>
                          <w:lang w:eastAsia="zh-CN"/>
                        </w:rPr>
                      </w:pPr>
                      <w:r w:rsidRPr="009A762B">
                        <w:rPr>
                          <w:rFonts w:ascii="Times New Roman" w:eastAsia="SimSun" w:hAnsi="Times New Roman" w:cs="Times New Roman"/>
                          <w:kern w:val="0"/>
                          <w:szCs w:val="20"/>
                          <w:lang w:eastAsia="zh-CN"/>
                        </w:rPr>
                        <w:t xml:space="preserve">The value </w:t>
                      </w:r>
                      <w:r w:rsidRPr="009A762B">
                        <w:rPr>
                          <w:rFonts w:ascii="Times New Roman" w:eastAsia="SimSun" w:hAnsi="Times New Roman" w:cs="Times New Roman"/>
                          <w:kern w:val="0"/>
                          <w:position w:val="-14"/>
                          <w:szCs w:val="20"/>
                          <w:lang w:eastAsia="zh-CN"/>
                        </w:rPr>
                        <w:object w:dxaOrig="1260" w:dyaOrig="460" w14:anchorId="7BA10FAD">
                          <v:shape id="_x0000_i1027" type="#_x0000_t75" style="width:63.2pt;height:23.3pt" o:ole="">
                            <v:imagedata r:id="rId12" o:title=""/>
                          </v:shape>
                          <o:OLEObject Type="Embed" ProgID="Equation.DSMT4" ShapeID="_x0000_i1027" DrawAspect="Content" ObjectID="_1627503097" r:id="rId16"/>
                        </w:object>
                      </w:r>
                      <w:r w:rsidRPr="009A762B">
                        <w:rPr>
                          <w:rFonts w:ascii="Times New Roman" w:eastAsia="SimSun" w:hAnsi="Times New Roman" w:cs="Times New Roman"/>
                          <w:kern w:val="0"/>
                          <w:szCs w:val="20"/>
                          <w:lang w:eastAsia="zh-CN"/>
                        </w:rPr>
                        <w:fldChar w:fldCharType="begin"/>
                      </w:r>
                      <w:r w:rsidRPr="009A762B">
                        <w:rPr>
                          <w:rFonts w:ascii="Times New Roman" w:eastAsia="SimSun" w:hAnsi="Times New Roman" w:cs="Times New Roman"/>
                          <w:kern w:val="0"/>
                          <w:szCs w:val="20"/>
                          <w:lang w:eastAsia="zh-CN"/>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αM</m:t>
                            </m:r>
                          </m:e>
                        </m:d>
                      </m:oMath>
                      <w:r w:rsidRPr="009A762B">
                        <w:rPr>
                          <w:rFonts w:ascii="Times New Roman" w:eastAsia="SimSun" w:hAnsi="Times New Roman" w:cs="Times New Roman"/>
                          <w:kern w:val="0"/>
                          <w:szCs w:val="20"/>
                          <w:lang w:eastAsia="zh-CN"/>
                        </w:rPr>
                        <w:instrText xml:space="preserve"> </w:instrText>
                      </w:r>
                      <w:r w:rsidRPr="009A762B">
                        <w:rPr>
                          <w:rFonts w:ascii="Times New Roman" w:eastAsia="SimSun" w:hAnsi="Times New Roman" w:cs="Times New Roman"/>
                          <w:kern w:val="0"/>
                          <w:szCs w:val="20"/>
                          <w:lang w:eastAsia="zh-CN"/>
                        </w:rPr>
                        <w:fldChar w:fldCharType="end"/>
                      </w:r>
                      <w:r w:rsidRPr="009A762B">
                        <w:rPr>
                          <w:rFonts w:ascii="Times New Roman" w:eastAsia="SimSun" w:hAnsi="Times New Roman" w:cs="Times New Roman"/>
                          <w:kern w:val="0"/>
                          <w:szCs w:val="20"/>
                          <w:lang w:eastAsia="zh-CN"/>
                        </w:rPr>
                        <w:t xml:space="preserve"> where </w:t>
                      </w:r>
                      <w:r w:rsidRPr="009A762B">
                        <w:rPr>
                          <w:rFonts w:ascii="Times New Roman" w:eastAsia="SimSun" w:hAnsi="Times New Roman" w:cs="Times New Roman"/>
                          <w:kern w:val="0"/>
                          <w:szCs w:val="20"/>
                          <w:lang w:eastAsia="zh-CN"/>
                        </w:rPr>
                        <w:sym w:font="Symbol" w:char="F061"/>
                      </w:r>
                      <w:r w:rsidRPr="009A762B">
                        <w:rPr>
                          <w:rFonts w:ascii="Times New Roman" w:eastAsia="SimSun" w:hAnsi="Times New Roman" w:cs="Times New Roman"/>
                          <w:kern w:val="0"/>
                          <w:szCs w:val="20"/>
                          <w:lang w:eastAsia="zh-CN"/>
                        </w:rPr>
                        <w:t xml:space="preserve"> is higher-layer configured from two possible values </w:t>
                      </w:r>
                    </w:p>
                    <w:p w14:paraId="53AA8D7E" w14:textId="77777777" w:rsidR="0081163C" w:rsidRPr="007E4D56" w:rsidRDefault="0081163C" w:rsidP="00A42A7F">
                      <w:pPr>
                        <w:widowControl/>
                        <w:numPr>
                          <w:ilvl w:val="2"/>
                          <w:numId w:val="7"/>
                        </w:numPr>
                        <w:wordWrap/>
                        <w:autoSpaceDE/>
                        <w:autoSpaceDN/>
                        <w:spacing w:after="0" w:line="240" w:lineRule="auto"/>
                        <w:rPr>
                          <w:rFonts w:ascii="Times" w:eastAsia="바탕" w:hAnsi="Times" w:cs="Times New Roman"/>
                          <w:kern w:val="0"/>
                          <w:szCs w:val="24"/>
                          <w:lang w:val="en-GB" w:eastAsia="x-none"/>
                        </w:rPr>
                      </w:pPr>
                      <w:r w:rsidRPr="009A762B">
                        <w:rPr>
                          <w:rFonts w:ascii="Times" w:eastAsia="바탕" w:hAnsi="Times" w:cs="Times New Roman"/>
                          <w:kern w:val="0"/>
                          <w:szCs w:val="24"/>
                          <w:lang w:val="en-GB" w:eastAsia="x-none"/>
                        </w:rPr>
                        <w:t>The 2</w:t>
                      </w:r>
                      <w:r w:rsidRPr="009A762B">
                        <w:rPr>
                          <w:rFonts w:ascii="Times" w:eastAsia="바탕" w:hAnsi="Times" w:cs="Times New Roman"/>
                          <w:kern w:val="0"/>
                          <w:szCs w:val="24"/>
                          <w:vertAlign w:val="superscript"/>
                          <w:lang w:val="en-GB" w:eastAsia="x-none"/>
                        </w:rPr>
                        <w:t>nd</w:t>
                      </w:r>
                      <w:r w:rsidRPr="009A762B">
                        <w:rPr>
                          <w:rFonts w:ascii="Times" w:eastAsia="바탕" w:hAnsi="Times" w:cs="Times New Roman"/>
                          <w:kern w:val="0"/>
                          <w:szCs w:val="24"/>
                          <w:lang w:val="en-GB" w:eastAsia="x-none"/>
                        </w:rPr>
                        <w:t xml:space="preserve"> step subset selection is indicated by an </w:t>
                      </w:r>
                      <w:r w:rsidRPr="009A762B">
                        <w:rPr>
                          <w:rFonts w:ascii="Times" w:eastAsia="바탕" w:hAnsi="Times" w:cs="Times New Roman"/>
                          <w:i/>
                          <w:kern w:val="0"/>
                          <w:szCs w:val="24"/>
                          <w:lang w:eastAsia="x-none"/>
                        </w:rPr>
                        <w:t>X</w:t>
                      </w:r>
                      <w:r w:rsidRPr="009A762B">
                        <w:rPr>
                          <w:rFonts w:ascii="Times" w:eastAsia="바탕" w:hAnsi="Times" w:cs="Times New Roman"/>
                          <w:i/>
                          <w:kern w:val="0"/>
                          <w:szCs w:val="24"/>
                          <w:vertAlign w:val="subscript"/>
                          <w:lang w:eastAsia="x-none"/>
                        </w:rPr>
                        <w:t>2</w:t>
                      </w:r>
                      <w:r w:rsidRPr="009A762B">
                        <w:rPr>
                          <w:rFonts w:ascii="Times" w:eastAsia="바탕" w:hAnsi="Times" w:cs="Times New Roman"/>
                          <w:kern w:val="0"/>
                          <w:szCs w:val="24"/>
                          <w:lang w:val="en-GB" w:eastAsia="x-none"/>
                        </w:rPr>
                        <w:t>-bit</w:t>
                      </w:r>
                      <w:r w:rsidRPr="009A762B">
                        <w:rPr>
                          <w:rFonts w:ascii="Times" w:eastAsia="바탕" w:hAnsi="Times" w:cs="Times New Roman"/>
                          <w:kern w:val="0"/>
                          <w:szCs w:val="24"/>
                          <w:lang w:eastAsia="x-none"/>
                        </w:rPr>
                        <w:t xml:space="preserve"> combinatorial indicator (for each layer) in UCI part 2</w:t>
                      </w:r>
                    </w:p>
                    <w:p w14:paraId="13EFBC7F" w14:textId="77777777" w:rsidR="0081163C" w:rsidRDefault="0081163C" w:rsidP="00A42A7F">
                      <w:pPr>
                        <w:widowControl/>
                        <w:wordWrap/>
                        <w:autoSpaceDE/>
                        <w:autoSpaceDN/>
                        <w:spacing w:after="0" w:afterAutospacing="1" w:line="240" w:lineRule="auto"/>
                        <w:contextualSpacing/>
                        <w:rPr>
                          <w:rFonts w:ascii="Times New Roman" w:eastAsia="SimSun" w:hAnsi="Times New Roman" w:cs="Times New Roman"/>
                          <w:b/>
                          <w:kern w:val="0"/>
                          <w:szCs w:val="20"/>
                          <w:highlight w:val="green"/>
                          <w:lang w:eastAsia="zh-CN"/>
                        </w:rPr>
                      </w:pPr>
                    </w:p>
                    <w:p w14:paraId="164EB72E" w14:textId="77777777" w:rsidR="0081163C" w:rsidRPr="007E4D56" w:rsidRDefault="0081163C" w:rsidP="00A42A7F">
                      <w:pPr>
                        <w:widowControl/>
                        <w:wordWrap/>
                        <w:autoSpaceDE/>
                        <w:autoSpaceDN/>
                        <w:spacing w:after="0" w:afterAutospacing="1" w:line="240" w:lineRule="auto"/>
                        <w:contextualSpacing/>
                        <w:rPr>
                          <w:rFonts w:ascii="Times New Roman" w:eastAsia="SimSun" w:hAnsi="Times New Roman" w:cs="Times New Roman"/>
                          <w:b/>
                          <w:kern w:val="0"/>
                          <w:szCs w:val="20"/>
                          <w:highlight w:val="green"/>
                          <w:lang w:eastAsia="zh-CN"/>
                        </w:rPr>
                      </w:pPr>
                      <w:r w:rsidRPr="007E4D56">
                        <w:rPr>
                          <w:rFonts w:ascii="Times New Roman" w:eastAsia="SimSun" w:hAnsi="Times New Roman" w:cs="Times New Roman"/>
                          <w:b/>
                          <w:kern w:val="0"/>
                          <w:szCs w:val="20"/>
                          <w:highlight w:val="green"/>
                          <w:lang w:eastAsia="zh-CN"/>
                        </w:rPr>
                        <w:t>Agreement</w:t>
                      </w:r>
                    </w:p>
                    <w:p w14:paraId="64D626E4" w14:textId="77777777" w:rsidR="0081163C" w:rsidRPr="007E4D56" w:rsidRDefault="0081163C" w:rsidP="00A42A7F">
                      <w:pPr>
                        <w:widowControl/>
                        <w:wordWrap/>
                        <w:autoSpaceDE/>
                        <w:autoSpaceDN/>
                        <w:spacing w:after="0" w:afterAutospacing="1" w:line="240" w:lineRule="auto"/>
                        <w:contextualSpacing/>
                        <w:rPr>
                          <w:rFonts w:ascii="Times New Roman" w:eastAsia="SimSun" w:hAnsi="Times New Roman" w:cs="Times New Roman"/>
                          <w:kern w:val="0"/>
                          <w:szCs w:val="20"/>
                          <w:lang w:eastAsia="zh-CN"/>
                        </w:rPr>
                      </w:pPr>
                      <w:r w:rsidRPr="007E4D56">
                        <w:rPr>
                          <w:rFonts w:ascii="Times New Roman" w:eastAsia="SimSun" w:hAnsi="Times New Roman" w:cs="Times New Roman"/>
                          <w:kern w:val="0"/>
                          <w:szCs w:val="20"/>
                          <w:lang w:eastAsia="zh-CN"/>
                        </w:rPr>
                        <w:t xml:space="preserve">For RI=3-4, given the value of </w:t>
                      </w:r>
                      <w:r w:rsidRPr="007E4D56">
                        <w:rPr>
                          <w:rFonts w:ascii="Times New Roman" w:eastAsia="SimSun" w:hAnsi="Times New Roman" w:cs="Times New Roman"/>
                          <w:i/>
                          <w:kern w:val="0"/>
                          <w:szCs w:val="20"/>
                          <w:lang w:eastAsia="zh-CN"/>
                        </w:rPr>
                        <w:t>K</w:t>
                      </w:r>
                      <w:r w:rsidRPr="007E4D56">
                        <w:rPr>
                          <w:rFonts w:ascii="Times New Roman" w:eastAsia="SimSun" w:hAnsi="Times New Roman" w:cs="Times New Roman"/>
                          <w:i/>
                          <w:kern w:val="0"/>
                          <w:szCs w:val="20"/>
                          <w:vertAlign w:val="subscript"/>
                          <w:lang w:eastAsia="zh-CN"/>
                        </w:rPr>
                        <w:t>0</w:t>
                      </w:r>
                      <w:r w:rsidRPr="007E4D56">
                        <w:rPr>
                          <w:rFonts w:ascii="Times New Roman" w:eastAsia="SimSun" w:hAnsi="Times New Roman" w:cs="Times New Roman"/>
                          <w:kern w:val="0"/>
                          <w:szCs w:val="20"/>
                          <w:lang w:eastAsia="zh-CN"/>
                        </w:rPr>
                        <w:t xml:space="preserve">, the number of non-zero coefficients per layer shall be less than or equal to </w:t>
                      </w:r>
                      <w:r w:rsidRPr="007E4D56">
                        <w:rPr>
                          <w:rFonts w:ascii="Times New Roman" w:eastAsia="SimSun" w:hAnsi="Times New Roman" w:cs="Times New Roman"/>
                          <w:i/>
                          <w:kern w:val="0"/>
                          <w:szCs w:val="20"/>
                          <w:lang w:eastAsia="zh-CN"/>
                        </w:rPr>
                        <w:t>K</w:t>
                      </w:r>
                      <w:r w:rsidRPr="007E4D56">
                        <w:rPr>
                          <w:rFonts w:ascii="Times New Roman" w:eastAsia="SimSun" w:hAnsi="Times New Roman" w:cs="Times New Roman"/>
                          <w:i/>
                          <w:kern w:val="0"/>
                          <w:szCs w:val="20"/>
                          <w:vertAlign w:val="subscript"/>
                          <w:lang w:eastAsia="zh-CN"/>
                        </w:rPr>
                        <w:t>0</w:t>
                      </w:r>
                    </w:p>
                    <w:p w14:paraId="06F0B368" w14:textId="424F7FBF" w:rsidR="0081163C" w:rsidRPr="007E4D56" w:rsidRDefault="0081163C" w:rsidP="00A42A7F">
                      <w:pPr>
                        <w:widowControl/>
                        <w:numPr>
                          <w:ilvl w:val="0"/>
                          <w:numId w:val="16"/>
                        </w:numPr>
                        <w:wordWrap/>
                        <w:autoSpaceDE/>
                        <w:autoSpaceDN/>
                        <w:spacing w:after="0" w:line="240" w:lineRule="auto"/>
                        <w:rPr>
                          <w:rFonts w:ascii="Times New Roman" w:eastAsia="SimSun" w:hAnsi="Times New Roman" w:cs="Times New Roman"/>
                          <w:color w:val="212121"/>
                          <w:kern w:val="0"/>
                          <w:szCs w:val="20"/>
                          <w:lang w:eastAsia="zh-CN"/>
                        </w:rPr>
                      </w:pPr>
                      <w:r w:rsidRPr="009A762B">
                        <w:rPr>
                          <w:rFonts w:ascii="Times New Roman" w:eastAsia="SimSun" w:hAnsi="Times New Roman" w:cs="Times New Roman"/>
                          <w:color w:val="212121"/>
                          <w:kern w:val="0"/>
                          <w:szCs w:val="20"/>
                          <w:lang w:eastAsia="zh-CN"/>
                        </w:rPr>
                        <w:t>No further restriction on the maximum number of non-zero coefficients per layer</w:t>
                      </w:r>
                    </w:p>
                    <w:p w14:paraId="0F74B7E2" w14:textId="2E631DF5" w:rsidR="0081163C" w:rsidRPr="00E43A4B" w:rsidRDefault="0081163C" w:rsidP="00E43A4B">
                      <w:pPr>
                        <w:widowControl/>
                        <w:wordWrap/>
                        <w:autoSpaceDE/>
                        <w:autoSpaceDN/>
                        <w:spacing w:after="0" w:line="240" w:lineRule="auto"/>
                        <w:jc w:val="left"/>
                        <w:rPr>
                          <w:rFonts w:ascii="Times" w:eastAsia="바탕" w:hAnsi="Times" w:cs="Times New Roman"/>
                          <w:kern w:val="0"/>
                          <w:szCs w:val="24"/>
                          <w:lang w:val="en-GB" w:eastAsia="x-none"/>
                        </w:rPr>
                      </w:pPr>
                    </w:p>
                  </w:txbxContent>
                </v:textbox>
                <w10:anchorlock/>
              </v:shape>
            </w:pict>
          </mc:Fallback>
        </mc:AlternateContent>
      </w:r>
    </w:p>
    <w:p w14:paraId="316A9A33" w14:textId="06997873" w:rsidR="000766CB" w:rsidRDefault="00F64DAA" w:rsidP="00B1791C">
      <w:pPr>
        <w:wordWrap/>
        <w:spacing w:line="360" w:lineRule="auto"/>
        <w:ind w:firstLineChars="129" w:firstLine="284"/>
        <w:rPr>
          <w:rFonts w:ascii="Times New Roman" w:eastAsia="바탕" w:hAnsi="Times New Roman" w:cs="Times New Roman"/>
          <w:snapToGrid w:val="0"/>
          <w:kern w:val="0"/>
          <w:sz w:val="22"/>
          <w:szCs w:val="20"/>
        </w:rPr>
      </w:pPr>
      <w:r w:rsidRPr="00BC023A">
        <w:rPr>
          <w:rFonts w:ascii="Times New Roman" w:eastAsia="바탕" w:hAnsi="Times New Roman" w:cs="Times New Roman" w:hint="eastAsia"/>
          <w:snapToGrid w:val="0"/>
          <w:kern w:val="0"/>
          <w:sz w:val="22"/>
          <w:szCs w:val="20"/>
        </w:rPr>
        <w:lastRenderedPageBreak/>
        <w:t>In this cont</w:t>
      </w:r>
      <w:r w:rsidR="00935518" w:rsidRPr="00BC023A">
        <w:rPr>
          <w:rFonts w:ascii="Times New Roman" w:eastAsia="바탕" w:hAnsi="Times New Roman" w:cs="Times New Roman" w:hint="eastAsia"/>
          <w:snapToGrid w:val="0"/>
          <w:kern w:val="0"/>
          <w:sz w:val="22"/>
          <w:szCs w:val="20"/>
        </w:rPr>
        <w:t>ribution, we</w:t>
      </w:r>
      <w:r w:rsidR="000329BC" w:rsidRPr="00BC023A">
        <w:rPr>
          <w:rFonts w:ascii="Times New Roman" w:eastAsia="바탕" w:hAnsi="Times New Roman" w:cs="Times New Roman"/>
          <w:snapToGrid w:val="0"/>
          <w:kern w:val="0"/>
          <w:sz w:val="22"/>
          <w:szCs w:val="20"/>
        </w:rPr>
        <w:t xml:space="preserve"> </w:t>
      </w:r>
      <w:r w:rsidR="0046118A">
        <w:rPr>
          <w:rFonts w:ascii="Times New Roman" w:eastAsia="바탕" w:hAnsi="Times New Roman" w:cs="Times New Roman"/>
          <w:snapToGrid w:val="0"/>
          <w:kern w:val="0"/>
          <w:sz w:val="22"/>
          <w:szCs w:val="20"/>
        </w:rPr>
        <w:t xml:space="preserve">discuss </w:t>
      </w:r>
      <w:r w:rsidR="0081163C">
        <w:rPr>
          <w:rFonts w:ascii="Times New Roman" w:eastAsia="바탕" w:hAnsi="Times New Roman" w:cs="Times New Roman"/>
          <w:snapToGrid w:val="0"/>
          <w:kern w:val="0"/>
          <w:sz w:val="22"/>
          <w:szCs w:val="20"/>
        </w:rPr>
        <w:t xml:space="preserve">remaining </w:t>
      </w:r>
      <w:r w:rsidR="00FE2041">
        <w:rPr>
          <w:rFonts w:ascii="Times New Roman" w:eastAsia="바탕" w:hAnsi="Times New Roman" w:cs="Times New Roman"/>
          <w:snapToGrid w:val="0"/>
          <w:kern w:val="0"/>
          <w:sz w:val="22"/>
          <w:szCs w:val="20"/>
        </w:rPr>
        <w:t xml:space="preserve">issues </w:t>
      </w:r>
      <w:r w:rsidR="0046118A">
        <w:rPr>
          <w:rFonts w:ascii="Times New Roman" w:eastAsia="바탕" w:hAnsi="Times New Roman" w:cs="Times New Roman"/>
          <w:snapToGrid w:val="0"/>
          <w:kern w:val="0"/>
          <w:sz w:val="22"/>
          <w:szCs w:val="20"/>
        </w:rPr>
        <w:t xml:space="preserve">on </w:t>
      </w:r>
      <w:r w:rsidR="000329BC" w:rsidRPr="00BC023A">
        <w:rPr>
          <w:rFonts w:ascii="Times New Roman" w:eastAsia="바탕" w:hAnsi="Times New Roman" w:cs="Times New Roman"/>
          <w:snapToGrid w:val="0"/>
          <w:kern w:val="0"/>
          <w:sz w:val="22"/>
          <w:szCs w:val="20"/>
        </w:rPr>
        <w:t>the overhead reduction for Type II CSI</w:t>
      </w:r>
      <w:r w:rsidR="00E63CD7">
        <w:rPr>
          <w:rFonts w:ascii="Times New Roman" w:eastAsia="바탕" w:hAnsi="Times New Roman" w:cs="Times New Roman"/>
          <w:snapToGrid w:val="0"/>
          <w:kern w:val="0"/>
          <w:sz w:val="22"/>
          <w:szCs w:val="20"/>
        </w:rPr>
        <w:t xml:space="preserve"> </w:t>
      </w:r>
      <w:r w:rsidR="009A434F">
        <w:rPr>
          <w:rFonts w:ascii="Times New Roman" w:eastAsia="바탕" w:hAnsi="Times New Roman" w:cs="Times New Roman"/>
          <w:snapToGrid w:val="0"/>
          <w:kern w:val="0"/>
          <w:sz w:val="22"/>
          <w:szCs w:val="20"/>
        </w:rPr>
        <w:t xml:space="preserve">codebook </w:t>
      </w:r>
      <w:r w:rsidR="00786126">
        <w:rPr>
          <w:rFonts w:ascii="Times New Roman" w:eastAsia="바탕" w:hAnsi="Times New Roman" w:cs="Times New Roman"/>
          <w:snapToGrid w:val="0"/>
          <w:kern w:val="0"/>
          <w:sz w:val="22"/>
          <w:szCs w:val="20"/>
        </w:rPr>
        <w:t xml:space="preserve">and provide evaluation results in order </w:t>
      </w:r>
      <w:r w:rsidR="0046118A">
        <w:rPr>
          <w:rFonts w:ascii="Times New Roman" w:eastAsia="바탕" w:hAnsi="Times New Roman" w:cs="Times New Roman"/>
          <w:snapToGrid w:val="0"/>
          <w:kern w:val="0"/>
          <w:sz w:val="22"/>
          <w:szCs w:val="20"/>
        </w:rPr>
        <w:t>to determine the codebook parameters</w:t>
      </w:r>
      <w:r w:rsidR="00F12131">
        <w:rPr>
          <w:rFonts w:ascii="Times New Roman" w:eastAsia="바탕" w:hAnsi="Times New Roman" w:cs="Times New Roman"/>
          <w:snapToGrid w:val="0"/>
          <w:kern w:val="0"/>
          <w:sz w:val="22"/>
          <w:szCs w:val="20"/>
        </w:rPr>
        <w:t xml:space="preserve"> and frameworks</w:t>
      </w:r>
      <w:r w:rsidR="00E63CD7">
        <w:rPr>
          <w:rFonts w:ascii="Times New Roman" w:eastAsia="바탕" w:hAnsi="Times New Roman" w:cs="Times New Roman"/>
          <w:snapToGrid w:val="0"/>
          <w:kern w:val="0"/>
          <w:sz w:val="22"/>
          <w:szCs w:val="20"/>
        </w:rPr>
        <w:t xml:space="preserve"> to support RI=3-4</w:t>
      </w:r>
      <w:r w:rsidR="0046118A">
        <w:rPr>
          <w:rFonts w:ascii="Times New Roman" w:eastAsia="바탕" w:hAnsi="Times New Roman" w:cs="Times New Roman"/>
          <w:snapToGrid w:val="0"/>
          <w:kern w:val="0"/>
          <w:sz w:val="22"/>
          <w:szCs w:val="20"/>
        </w:rPr>
        <w:t>.</w:t>
      </w:r>
      <w:r w:rsidR="00536B3F" w:rsidRPr="00BC023A">
        <w:rPr>
          <w:rFonts w:ascii="Times New Roman" w:eastAsia="바탕" w:hAnsi="Times New Roman" w:cs="Times New Roman"/>
          <w:snapToGrid w:val="0"/>
          <w:kern w:val="0"/>
          <w:sz w:val="22"/>
          <w:szCs w:val="20"/>
        </w:rPr>
        <w:t xml:space="preserve"> </w:t>
      </w:r>
      <w:r w:rsidR="002A757A">
        <w:rPr>
          <w:rFonts w:ascii="Times New Roman" w:eastAsia="바탕" w:hAnsi="Times New Roman" w:cs="Times New Roman"/>
          <w:snapToGrid w:val="0"/>
          <w:kern w:val="0"/>
          <w:sz w:val="22"/>
          <w:szCs w:val="20"/>
        </w:rPr>
        <w:t>To be specific, b</w:t>
      </w:r>
      <w:r w:rsidR="009A434F">
        <w:rPr>
          <w:rFonts w:ascii="Times New Roman" w:eastAsia="바탕" w:hAnsi="Times New Roman" w:cs="Times New Roman"/>
          <w:snapToGrid w:val="0"/>
          <w:kern w:val="0"/>
          <w:sz w:val="22"/>
          <w:szCs w:val="20"/>
        </w:rPr>
        <w:t xml:space="preserve">ased on above agreements in RAN1#97 and the offline e-mail discussions, </w:t>
      </w:r>
      <w:r w:rsidR="002A757A">
        <w:rPr>
          <w:rFonts w:ascii="Times New Roman" w:eastAsia="바탕" w:hAnsi="Times New Roman" w:cs="Times New Roman"/>
          <w:snapToGrid w:val="0"/>
          <w:kern w:val="0"/>
          <w:sz w:val="22"/>
          <w:szCs w:val="20"/>
        </w:rPr>
        <w:t>we suggest our view on the following issues as:</w:t>
      </w:r>
    </w:p>
    <w:p w14:paraId="529CFE6E" w14:textId="77777777" w:rsidR="009A434F" w:rsidRPr="00295F13" w:rsidRDefault="009A434F" w:rsidP="009A434F">
      <w:pPr>
        <w:pStyle w:val="LGTdoc1"/>
        <w:numPr>
          <w:ilvl w:val="0"/>
          <w:numId w:val="9"/>
        </w:numPr>
        <w:spacing w:beforeLines="0" w:before="0" w:after="0" w:afterAutospacing="0" w:line="360" w:lineRule="auto"/>
        <w:rPr>
          <w:iCs/>
          <w:sz w:val="22"/>
          <w:szCs w:val="22"/>
          <w:lang w:val="en-US"/>
        </w:rPr>
      </w:pPr>
      <w:r w:rsidRPr="00295F13">
        <w:rPr>
          <w:iCs/>
          <w:sz w:val="22"/>
          <w:szCs w:val="22"/>
          <w:lang w:val="en-US"/>
        </w:rPr>
        <w:t>Finalize the issues on UCI parameters</w:t>
      </w:r>
    </w:p>
    <w:p w14:paraId="6BD9AE01" w14:textId="77777777" w:rsidR="009A434F" w:rsidRDefault="009A434F" w:rsidP="009A434F">
      <w:pPr>
        <w:pStyle w:val="LGTdoc1"/>
        <w:numPr>
          <w:ilvl w:val="1"/>
          <w:numId w:val="9"/>
        </w:numPr>
        <w:spacing w:beforeLines="0" w:before="0" w:after="0" w:afterAutospacing="0" w:line="360" w:lineRule="auto"/>
        <w:rPr>
          <w:b w:val="0"/>
          <w:iCs/>
          <w:sz w:val="22"/>
          <w:szCs w:val="22"/>
          <w:lang w:val="en-US"/>
        </w:rPr>
      </w:pPr>
      <w:r>
        <w:rPr>
          <w:b w:val="0"/>
          <w:iCs/>
          <w:sz w:val="22"/>
          <w:szCs w:val="22"/>
          <w:lang w:val="en-US"/>
        </w:rPr>
        <w:t xml:space="preserve">Values of </w:t>
      </w:r>
      <w:r w:rsidRPr="00472B0F">
        <w:rPr>
          <w:rFonts w:eastAsia="SimSun"/>
          <w:b w:val="0"/>
          <w:i/>
          <w:sz w:val="24"/>
          <w:lang w:eastAsia="zh-CN"/>
        </w:rPr>
        <w:sym w:font="Symbol" w:char="F061"/>
      </w:r>
    </w:p>
    <w:p w14:paraId="18F559B9" w14:textId="77777777" w:rsidR="009A434F" w:rsidRPr="00472B0F" w:rsidRDefault="009A434F" w:rsidP="009A434F">
      <w:pPr>
        <w:pStyle w:val="LGTdoc1"/>
        <w:numPr>
          <w:ilvl w:val="1"/>
          <w:numId w:val="9"/>
        </w:numPr>
        <w:spacing w:beforeLines="0" w:before="0" w:after="0" w:afterAutospacing="0" w:line="360" w:lineRule="auto"/>
        <w:rPr>
          <w:b w:val="0"/>
          <w:iCs/>
          <w:sz w:val="22"/>
          <w:szCs w:val="22"/>
          <w:lang w:val="en-US"/>
        </w:rPr>
      </w:pPr>
      <w:r>
        <w:rPr>
          <w:b w:val="0"/>
          <w:iCs/>
          <w:sz w:val="22"/>
          <w:szCs w:val="22"/>
          <w:lang w:val="en-US"/>
        </w:rPr>
        <w:t xml:space="preserve">Values of </w:t>
      </w:r>
      <w:r w:rsidRPr="00472B0F">
        <w:rPr>
          <w:rFonts w:ascii="Times" w:hAnsi="Times"/>
          <w:b w:val="0"/>
          <w:i/>
          <w:sz w:val="24"/>
          <w:szCs w:val="24"/>
          <w:lang w:eastAsia="x-none"/>
        </w:rPr>
        <w:t>M</w:t>
      </w:r>
      <w:r w:rsidRPr="00472B0F">
        <w:rPr>
          <w:rFonts w:ascii="Times" w:hAnsi="Times"/>
          <w:b w:val="0"/>
          <w:i/>
          <w:sz w:val="24"/>
          <w:szCs w:val="24"/>
          <w:vertAlign w:val="subscript"/>
          <w:lang w:eastAsia="x-none"/>
        </w:rPr>
        <w:t>initial</w:t>
      </w:r>
    </w:p>
    <w:p w14:paraId="177FBD57" w14:textId="77777777" w:rsidR="009A434F" w:rsidRPr="00472B0F" w:rsidRDefault="009A434F" w:rsidP="009A434F">
      <w:pPr>
        <w:pStyle w:val="LGTdoc1"/>
        <w:numPr>
          <w:ilvl w:val="1"/>
          <w:numId w:val="9"/>
        </w:numPr>
        <w:spacing w:beforeLines="0" w:before="0" w:after="0" w:afterAutospacing="0" w:line="360" w:lineRule="auto"/>
        <w:rPr>
          <w:b w:val="0"/>
          <w:iCs/>
          <w:sz w:val="22"/>
          <w:szCs w:val="22"/>
          <w:lang w:val="en-US"/>
        </w:rPr>
      </w:pPr>
      <w:r>
        <w:rPr>
          <w:b w:val="0"/>
          <w:iCs/>
          <w:sz w:val="22"/>
          <w:szCs w:val="22"/>
          <w:lang w:val="en-US"/>
        </w:rPr>
        <w:t>Restriction on bitmap to RI=3-4</w:t>
      </w:r>
    </w:p>
    <w:p w14:paraId="1A8F6FC0" w14:textId="77777777" w:rsidR="009A434F" w:rsidRPr="00295F13" w:rsidRDefault="009A434F" w:rsidP="009A434F">
      <w:pPr>
        <w:pStyle w:val="LGTdoc1"/>
        <w:numPr>
          <w:ilvl w:val="0"/>
          <w:numId w:val="9"/>
        </w:numPr>
        <w:spacing w:beforeLines="0" w:before="0" w:after="0" w:afterAutospacing="0" w:line="360" w:lineRule="auto"/>
        <w:rPr>
          <w:iCs/>
          <w:sz w:val="22"/>
          <w:szCs w:val="22"/>
          <w:lang w:val="en-US"/>
        </w:rPr>
      </w:pPr>
      <w:r w:rsidRPr="00295F13">
        <w:rPr>
          <w:iCs/>
          <w:sz w:val="22"/>
          <w:szCs w:val="22"/>
          <w:lang w:val="en-US"/>
        </w:rPr>
        <w:t>Identify alternatives for supported parameter combination</w:t>
      </w:r>
    </w:p>
    <w:p w14:paraId="0BBED49F" w14:textId="77777777" w:rsidR="009A434F" w:rsidRDefault="009A434F" w:rsidP="009A434F">
      <w:pPr>
        <w:pStyle w:val="LGTdoc1"/>
        <w:numPr>
          <w:ilvl w:val="1"/>
          <w:numId w:val="9"/>
        </w:numPr>
        <w:spacing w:beforeLines="0" w:before="0" w:after="0" w:afterAutospacing="0" w:line="360" w:lineRule="auto"/>
        <w:rPr>
          <w:b w:val="0"/>
          <w:iCs/>
          <w:sz w:val="22"/>
          <w:szCs w:val="22"/>
          <w:lang w:val="en-US"/>
        </w:rPr>
      </w:pPr>
      <w:r>
        <w:rPr>
          <w:b w:val="0"/>
          <w:iCs/>
          <w:sz w:val="22"/>
          <w:szCs w:val="22"/>
          <w:lang w:val="en-US"/>
        </w:rPr>
        <w:t>Supported parameter combinations for (</w:t>
      </w:r>
      <w:r w:rsidRPr="00472B0F">
        <w:rPr>
          <w:b w:val="0"/>
          <w:i/>
          <w:iCs/>
          <w:sz w:val="22"/>
          <w:szCs w:val="22"/>
          <w:lang w:val="en-US"/>
        </w:rPr>
        <w:t>L</w:t>
      </w:r>
      <w:r>
        <w:rPr>
          <w:b w:val="0"/>
          <w:iCs/>
          <w:sz w:val="22"/>
          <w:szCs w:val="22"/>
          <w:lang w:val="en-US"/>
        </w:rPr>
        <w:t xml:space="preserve">, </w:t>
      </w:r>
      <w:r w:rsidRPr="00472B0F">
        <w:rPr>
          <w:b w:val="0"/>
          <w:i/>
          <w:iCs/>
          <w:sz w:val="22"/>
          <w:szCs w:val="22"/>
          <w:lang w:val="en-US"/>
        </w:rPr>
        <w:t>p</w:t>
      </w:r>
      <w:r>
        <w:rPr>
          <w:b w:val="0"/>
          <w:iCs/>
          <w:sz w:val="22"/>
          <w:szCs w:val="22"/>
          <w:lang w:val="en-US"/>
        </w:rPr>
        <w:t xml:space="preserve">, </w:t>
      </w:r>
      <w:r w:rsidRPr="00472B0F">
        <w:rPr>
          <w:rFonts w:eastAsia="SimSun"/>
          <w:b w:val="0"/>
          <w:i/>
          <w:sz w:val="24"/>
          <w:lang w:eastAsia="zh-CN"/>
        </w:rPr>
        <w:t>β</w:t>
      </w:r>
      <w:r w:rsidRPr="00472B0F">
        <w:rPr>
          <w:b w:val="0"/>
          <w:iCs/>
          <w:sz w:val="22"/>
          <w:szCs w:val="22"/>
          <w:lang w:val="en-US"/>
        </w:rPr>
        <w:t>)</w:t>
      </w:r>
    </w:p>
    <w:p w14:paraId="2B7E0C2B" w14:textId="77777777" w:rsidR="009A434F" w:rsidRPr="00295F13" w:rsidRDefault="009A434F" w:rsidP="009A434F">
      <w:pPr>
        <w:pStyle w:val="LGTdoc1"/>
        <w:numPr>
          <w:ilvl w:val="0"/>
          <w:numId w:val="9"/>
        </w:numPr>
        <w:spacing w:beforeLines="0" w:before="0" w:after="0" w:afterAutospacing="0" w:line="360" w:lineRule="auto"/>
        <w:rPr>
          <w:iCs/>
          <w:sz w:val="22"/>
          <w:szCs w:val="22"/>
          <w:lang w:val="en-US"/>
        </w:rPr>
      </w:pPr>
      <w:r w:rsidRPr="00295F13">
        <w:rPr>
          <w:rFonts w:hint="eastAsia"/>
          <w:iCs/>
          <w:sz w:val="22"/>
          <w:szCs w:val="22"/>
          <w:lang w:val="en-US"/>
        </w:rPr>
        <w:t>Id</w:t>
      </w:r>
      <w:r w:rsidRPr="00295F13">
        <w:rPr>
          <w:iCs/>
          <w:sz w:val="22"/>
          <w:szCs w:val="22"/>
          <w:lang w:val="en-US"/>
        </w:rPr>
        <w:t>entify alternatives for UCI omission</w:t>
      </w:r>
    </w:p>
    <w:p w14:paraId="1DA59F72" w14:textId="77777777" w:rsidR="009A434F" w:rsidRPr="00295F13" w:rsidRDefault="009A434F" w:rsidP="009A434F">
      <w:pPr>
        <w:pStyle w:val="LGTdoc1"/>
        <w:numPr>
          <w:ilvl w:val="0"/>
          <w:numId w:val="9"/>
        </w:numPr>
        <w:spacing w:beforeLines="0" w:before="0" w:after="0" w:afterAutospacing="0" w:line="360" w:lineRule="auto"/>
        <w:rPr>
          <w:iCs/>
          <w:sz w:val="22"/>
          <w:szCs w:val="22"/>
          <w:lang w:val="en-US"/>
        </w:rPr>
      </w:pPr>
      <w:r w:rsidRPr="00295F13">
        <w:rPr>
          <w:iCs/>
          <w:sz w:val="22"/>
          <w:szCs w:val="22"/>
          <w:lang w:val="en-US"/>
        </w:rPr>
        <w:t>Identify alternatives for CBSR</w:t>
      </w:r>
    </w:p>
    <w:p w14:paraId="75E29960" w14:textId="77777777" w:rsidR="009A434F" w:rsidRPr="00295F13" w:rsidRDefault="009A434F" w:rsidP="009A434F">
      <w:pPr>
        <w:pStyle w:val="LGTdoc1"/>
        <w:numPr>
          <w:ilvl w:val="0"/>
          <w:numId w:val="9"/>
        </w:numPr>
        <w:spacing w:beforeLines="0" w:before="0" w:after="0" w:afterAutospacing="0" w:line="360" w:lineRule="auto"/>
        <w:rPr>
          <w:iCs/>
          <w:sz w:val="22"/>
          <w:szCs w:val="22"/>
          <w:lang w:val="en-US"/>
        </w:rPr>
      </w:pPr>
      <w:r w:rsidRPr="00295F13">
        <w:rPr>
          <w:iCs/>
          <w:sz w:val="22"/>
          <w:szCs w:val="22"/>
          <w:lang w:val="en-US"/>
        </w:rPr>
        <w:t>Discuss layer-/layer-group-specific quantization method and configuration to RI=3-4</w:t>
      </w:r>
    </w:p>
    <w:p w14:paraId="13EBA81C" w14:textId="77777777" w:rsidR="009A434F" w:rsidRPr="009A434F" w:rsidRDefault="009A434F" w:rsidP="00B1791C">
      <w:pPr>
        <w:wordWrap/>
        <w:spacing w:line="360" w:lineRule="auto"/>
        <w:ind w:firstLineChars="129" w:firstLine="284"/>
        <w:rPr>
          <w:rFonts w:ascii="Times New Roman" w:eastAsia="바탕" w:hAnsi="Times New Roman" w:cs="Times New Roman"/>
          <w:snapToGrid w:val="0"/>
          <w:kern w:val="0"/>
          <w:sz w:val="22"/>
          <w:szCs w:val="20"/>
        </w:rPr>
      </w:pPr>
    </w:p>
    <w:p w14:paraId="61AA6460" w14:textId="77777777" w:rsidR="00DE63A0" w:rsidRDefault="00034575" w:rsidP="00370EF1">
      <w:pPr>
        <w:pStyle w:val="1"/>
        <w:numPr>
          <w:ilvl w:val="0"/>
          <w:numId w:val="1"/>
        </w:numPr>
        <w:ind w:left="426" w:hanging="426"/>
      </w:pPr>
      <w:r>
        <w:t xml:space="preserve">Discussions on </w:t>
      </w:r>
      <w:r w:rsidR="00EC7AC8">
        <w:t xml:space="preserve">Type II CSI </w:t>
      </w:r>
      <w:r>
        <w:t>e</w:t>
      </w:r>
      <w:r w:rsidR="00310C52">
        <w:t>xtension</w:t>
      </w:r>
      <w:r w:rsidR="00EC5A9D">
        <w:rPr>
          <w:rFonts w:hint="eastAsia"/>
        </w:rPr>
        <w:t xml:space="preserve"> </w:t>
      </w:r>
      <w:r w:rsidR="00310C52">
        <w:t>to RI=3 and 4</w:t>
      </w:r>
    </w:p>
    <w:p w14:paraId="60D9AC83" w14:textId="77777777" w:rsidR="002443D1" w:rsidRPr="00400DAE" w:rsidRDefault="00765AAC" w:rsidP="002D4CF4">
      <w:pPr>
        <w:pStyle w:val="LGTdoc1"/>
        <w:spacing w:beforeLines="0" w:before="100" w:beforeAutospacing="1" w:after="0" w:afterAutospacing="0" w:line="360" w:lineRule="auto"/>
        <w:ind w:firstLineChars="129" w:firstLine="284"/>
        <w:rPr>
          <w:b w:val="0"/>
          <w:sz w:val="22"/>
          <w:szCs w:val="22"/>
          <w:lang w:val="en-US"/>
        </w:rPr>
      </w:pPr>
      <w:r w:rsidRPr="00400DAE">
        <w:rPr>
          <w:b w:val="0"/>
          <w:sz w:val="22"/>
          <w:szCs w:val="22"/>
          <w:lang w:val="en-US"/>
        </w:rPr>
        <w:t xml:space="preserve">In order to reduce the overhead for </w:t>
      </w:r>
      <w:r w:rsidR="00EB184D">
        <w:rPr>
          <w:b w:val="0"/>
          <w:sz w:val="22"/>
          <w:szCs w:val="22"/>
          <w:lang w:val="en-US"/>
        </w:rPr>
        <w:t xml:space="preserve">Rel-15 </w:t>
      </w:r>
      <w:r w:rsidRPr="00400DAE">
        <w:rPr>
          <w:b w:val="0"/>
          <w:sz w:val="22"/>
          <w:szCs w:val="22"/>
          <w:lang w:val="en-US"/>
        </w:rPr>
        <w:t xml:space="preserve">Type II CSI, </w:t>
      </w:r>
      <w:r w:rsidR="00A70D3B" w:rsidRPr="00400DAE">
        <w:rPr>
          <w:b w:val="0"/>
          <w:sz w:val="22"/>
          <w:szCs w:val="22"/>
          <w:lang w:val="en-US"/>
        </w:rPr>
        <w:t xml:space="preserve">DFT-based compression </w:t>
      </w:r>
      <w:r w:rsidR="00DF26D6">
        <w:rPr>
          <w:b w:val="0"/>
          <w:sz w:val="22"/>
          <w:szCs w:val="22"/>
          <w:lang w:val="en-US"/>
        </w:rPr>
        <w:t xml:space="preserve">framework </w:t>
      </w:r>
      <w:r w:rsidR="00A70D3B" w:rsidRPr="00400DAE">
        <w:rPr>
          <w:b w:val="0"/>
          <w:sz w:val="22"/>
          <w:szCs w:val="22"/>
          <w:lang w:val="en-US"/>
        </w:rPr>
        <w:t>has been agreed</w:t>
      </w:r>
      <w:r w:rsidR="00EB184D">
        <w:rPr>
          <w:b w:val="0"/>
          <w:sz w:val="22"/>
          <w:szCs w:val="22"/>
          <w:lang w:val="en-US"/>
        </w:rPr>
        <w:t xml:space="preserve"> for Rel-16 Type</w:t>
      </w:r>
      <w:r w:rsidR="00706C81">
        <w:rPr>
          <w:b w:val="0"/>
          <w:sz w:val="22"/>
          <w:szCs w:val="22"/>
          <w:lang w:val="en-US"/>
        </w:rPr>
        <w:t xml:space="preserve"> </w:t>
      </w:r>
      <w:r w:rsidR="00EB184D">
        <w:rPr>
          <w:b w:val="0"/>
          <w:sz w:val="22"/>
          <w:szCs w:val="22"/>
          <w:lang w:val="en-US"/>
        </w:rPr>
        <w:t>II CSI</w:t>
      </w:r>
      <w:r w:rsidR="00A70D3B" w:rsidRPr="00400DAE">
        <w:rPr>
          <w:b w:val="0"/>
          <w:sz w:val="22"/>
          <w:szCs w:val="22"/>
          <w:lang w:val="en-US"/>
        </w:rPr>
        <w:t>.</w:t>
      </w:r>
      <w:r w:rsidR="00E44D78" w:rsidRPr="00400DAE">
        <w:rPr>
          <w:b w:val="0"/>
          <w:sz w:val="22"/>
          <w:szCs w:val="22"/>
          <w:lang w:val="en-US"/>
        </w:rPr>
        <w:t xml:space="preserve"> In this codebook</w:t>
      </w:r>
      <w:r w:rsidR="00E63CD7">
        <w:rPr>
          <w:b w:val="0"/>
          <w:sz w:val="22"/>
          <w:szCs w:val="22"/>
          <w:lang w:val="en-US"/>
        </w:rPr>
        <w:t>, the precoder</w:t>
      </w:r>
      <w:r w:rsidRPr="00400DAE">
        <w:rPr>
          <w:b w:val="0"/>
          <w:sz w:val="22"/>
          <w:szCs w:val="22"/>
          <w:lang w:val="en-US"/>
        </w:rPr>
        <w:t xml:space="preserve"> for a layer is given by </w:t>
      </w:r>
      <w:r w:rsidRPr="008E2E2C">
        <w:rPr>
          <w:b w:val="0"/>
          <w:sz w:val="22"/>
          <w:szCs w:val="22"/>
          <w:lang w:val="en-US"/>
        </w:rPr>
        <w:t>size-</w:t>
      </w:r>
      <m:oMath>
        <m:r>
          <m:rPr>
            <m:sty m:val="bi"/>
          </m:rPr>
          <w:rPr>
            <w:rFonts w:ascii="Cambria Math" w:hAnsi="Cambria Math"/>
            <w:sz w:val="22"/>
            <w:szCs w:val="22"/>
            <w:lang w:val="sv-SE"/>
          </w:rPr>
          <m:t>P×</m:t>
        </m:r>
        <m:sSub>
          <m:sSubPr>
            <m:ctrlPr>
              <w:rPr>
                <w:rFonts w:ascii="Cambria Math" w:hAnsi="Cambria Math"/>
                <w:b w:val="0"/>
                <w:i/>
                <w:iCs/>
                <w:sz w:val="22"/>
                <w:szCs w:val="22"/>
                <w:lang w:val="sv-SE"/>
              </w:rPr>
            </m:ctrlPr>
          </m:sSubPr>
          <m:e>
            <m:r>
              <m:rPr>
                <m:sty m:val="bi"/>
              </m:rPr>
              <w:rPr>
                <w:rFonts w:ascii="Cambria Math" w:hAnsi="Cambria Math"/>
                <w:sz w:val="22"/>
                <w:szCs w:val="22"/>
                <w:lang w:val="sv-SE"/>
              </w:rPr>
              <m:t>N</m:t>
            </m:r>
          </m:e>
          <m:sub>
            <m:r>
              <m:rPr>
                <m:sty m:val="bi"/>
              </m:rPr>
              <w:rPr>
                <w:rFonts w:ascii="Cambria Math" w:hAnsi="Cambria Math"/>
                <w:sz w:val="22"/>
                <w:szCs w:val="22"/>
                <w:lang w:val="sv-SE"/>
              </w:rPr>
              <m:t>3</m:t>
            </m:r>
          </m:sub>
        </m:sSub>
        <m:r>
          <m:rPr>
            <m:sty m:val="bi"/>
          </m:rPr>
          <w:rPr>
            <w:rFonts w:ascii="Cambria Math" w:hAnsi="Cambria Math"/>
            <w:sz w:val="22"/>
            <w:szCs w:val="22"/>
            <w:lang w:val="sv-SE"/>
          </w:rPr>
          <m:t> </m:t>
        </m:r>
      </m:oMath>
      <w:r w:rsidRPr="00400DAE">
        <w:rPr>
          <w:b w:val="0"/>
          <w:sz w:val="22"/>
          <w:szCs w:val="22"/>
          <w:lang w:val="en-US"/>
        </w:rPr>
        <w:t>matrix</w:t>
      </w:r>
    </w:p>
    <w:p w14:paraId="19BBFE2D" w14:textId="77777777" w:rsidR="002443D1" w:rsidRDefault="00765AAC" w:rsidP="002D4CF4">
      <w:pPr>
        <w:pStyle w:val="LGTdoc1"/>
        <w:spacing w:beforeLines="0" w:before="0" w:after="0" w:afterAutospacing="0" w:line="360" w:lineRule="auto"/>
        <w:ind w:firstLineChars="150" w:firstLine="294"/>
        <w:jc w:val="center"/>
        <w:rPr>
          <w:iCs/>
          <w:sz w:val="20"/>
          <w:lang w:val="en-US"/>
        </w:rPr>
      </w:pPr>
      <m:oMathPara>
        <m:oMath>
          <m:r>
            <m:rPr>
              <m:sty m:val="bi"/>
            </m:rPr>
            <w:rPr>
              <w:rFonts w:ascii="Cambria Math" w:hAnsi="Cambria Math"/>
              <w:sz w:val="20"/>
              <w:lang w:val="sv-SE"/>
            </w:rPr>
            <m:t>W=</m:t>
          </m:r>
          <m:sSub>
            <m:sSubPr>
              <m:ctrlPr>
                <w:rPr>
                  <w:rFonts w:ascii="Cambria Math" w:hAnsi="Cambria Math"/>
                  <w:i/>
                  <w:iCs/>
                  <w:sz w:val="20"/>
                  <w:lang w:val="en-US"/>
                </w:rPr>
              </m:ctrlPr>
            </m:sSubPr>
            <m:e>
              <m:r>
                <m:rPr>
                  <m:sty m:val="bi"/>
                </m:rPr>
                <w:rPr>
                  <w:rFonts w:ascii="Cambria Math" w:hAnsi="Cambria Math"/>
                  <w:sz w:val="20"/>
                  <w:lang w:val="en-US"/>
                </w:rPr>
                <m:t>W</m:t>
              </m:r>
            </m:e>
            <m:sub>
              <m:r>
                <m:rPr>
                  <m:sty m:val="bi"/>
                </m:rPr>
                <w:rPr>
                  <w:rFonts w:ascii="Cambria Math" w:hAnsi="Cambria Math"/>
                  <w:sz w:val="20"/>
                  <w:lang w:val="en-US"/>
                </w:rPr>
                <m:t>1</m:t>
              </m:r>
            </m:sub>
          </m:sSub>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sSubSup>
            <m:sSubSupPr>
              <m:ctrlPr>
                <w:rPr>
                  <w:rFonts w:ascii="Cambria Math" w:hAnsi="Cambria Math"/>
                  <w:i/>
                  <w:iCs/>
                  <w:sz w:val="20"/>
                  <w:lang w:val="en-US"/>
                </w:rPr>
              </m:ctrlPr>
            </m:sSubSupPr>
            <m:e>
              <m:r>
                <m:rPr>
                  <m:sty m:val="bi"/>
                </m:rPr>
                <w:rPr>
                  <w:rFonts w:ascii="Cambria Math" w:hAnsi="Cambria Math"/>
                  <w:sz w:val="20"/>
                  <w:lang w:val="en-US"/>
                </w:rPr>
                <m:t>W</m:t>
              </m:r>
            </m:e>
            <m:sub>
              <m:r>
                <m:rPr>
                  <m:sty m:val="bi"/>
                </m:rPr>
                <w:rPr>
                  <w:rFonts w:ascii="Cambria Math" w:hAnsi="Cambria Math"/>
                  <w:sz w:val="20"/>
                  <w:lang w:val="en-US"/>
                </w:rPr>
                <m:t>f</m:t>
              </m:r>
            </m:sub>
            <m:sup>
              <m:r>
                <m:rPr>
                  <m:sty m:val="bi"/>
                </m:rPr>
                <w:rPr>
                  <w:rFonts w:ascii="Cambria Math" w:hAnsi="Cambria Math"/>
                  <w:sz w:val="20"/>
                  <w:lang w:val="en-US"/>
                </w:rPr>
                <m:t>H</m:t>
              </m:r>
            </m:sup>
          </m:sSubSup>
        </m:oMath>
      </m:oMathPara>
    </w:p>
    <w:p w14:paraId="5C12BCFE" w14:textId="6F7E3B4A" w:rsidR="00222C96" w:rsidRDefault="009771B6" w:rsidP="009A434F">
      <w:pPr>
        <w:pStyle w:val="LGTdoc1"/>
        <w:spacing w:beforeLines="0" w:before="0" w:after="0" w:afterAutospacing="0" w:line="360" w:lineRule="auto"/>
        <w:rPr>
          <w:b w:val="0"/>
          <w:iCs/>
          <w:sz w:val="22"/>
          <w:szCs w:val="22"/>
          <w:lang w:val="en-US"/>
        </w:rPr>
      </w:pPr>
      <w:r>
        <w:rPr>
          <w:b w:val="0"/>
          <w:iCs/>
          <w:sz w:val="22"/>
          <w:szCs w:val="22"/>
          <w:lang w:val="en-US"/>
        </w:rPr>
        <w:t>w</w:t>
      </w:r>
      <w:r w:rsidR="00765AAC" w:rsidRPr="008E2E2C">
        <w:rPr>
          <w:rFonts w:hint="eastAsia"/>
          <w:b w:val="0"/>
          <w:iCs/>
          <w:sz w:val="22"/>
          <w:szCs w:val="22"/>
          <w:lang w:val="en-US"/>
        </w:rPr>
        <w:t>here</w:t>
      </w:r>
      <w:r w:rsidR="00444A81">
        <w:rPr>
          <w:b w:val="0"/>
          <w:iCs/>
          <w:sz w:val="22"/>
          <w:szCs w:val="22"/>
          <w:lang w:val="en-US"/>
        </w:rPr>
        <w:t xml:space="preserve"> </w:t>
      </w:r>
      <m:oMath>
        <m:r>
          <m:rPr>
            <m:sty m:val="bi"/>
          </m:rPr>
          <w:rPr>
            <w:rFonts w:ascii="Cambria Math" w:hAnsi="Cambria Math"/>
            <w:sz w:val="22"/>
            <w:szCs w:val="22"/>
            <w:lang w:val="en-US"/>
          </w:rPr>
          <m:t>P=2</m:t>
        </m:r>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1</m:t>
            </m:r>
          </m:sub>
        </m:sSub>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2</m:t>
            </m:r>
          </m:sub>
        </m:sSub>
      </m:oMath>
      <w:r w:rsidR="007E6023" w:rsidRPr="00DF26D6">
        <w:rPr>
          <w:rFonts w:hint="eastAsia"/>
          <w:b w:val="0"/>
          <w:iCs/>
          <w:sz w:val="22"/>
          <w:szCs w:val="22"/>
          <w:lang w:val="en-US"/>
        </w:rPr>
        <w:t>,</w:t>
      </w:r>
      <w:r w:rsidR="00765AAC" w:rsidRPr="00400DAE">
        <w:rPr>
          <w:rFonts w:hint="eastAsia"/>
          <w:b w:val="0"/>
          <w:iCs/>
          <w:sz w:val="22"/>
          <w:szCs w:val="22"/>
          <w:lang w:val="en-US"/>
        </w:rPr>
        <w:t xml:space="preserv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3</m:t>
            </m:r>
          </m:sub>
        </m:sSub>
      </m:oMath>
      <w:r w:rsidR="00765AAC" w:rsidRPr="00400DAE">
        <w:rPr>
          <w:rFonts w:hint="eastAsia"/>
          <w:iCs/>
          <w:sz w:val="22"/>
          <w:szCs w:val="22"/>
          <w:lang w:val="en-US"/>
        </w:rPr>
        <w:t xml:space="preserve"> </w:t>
      </w:r>
      <w:r w:rsidR="00765AAC" w:rsidRPr="00400DAE">
        <w:rPr>
          <w:b w:val="0"/>
          <w:iCs/>
          <w:sz w:val="22"/>
          <w:szCs w:val="22"/>
          <w:lang w:val="en-US"/>
        </w:rPr>
        <w:t>is the</w:t>
      </w:r>
      <w:r w:rsidR="00E44D78" w:rsidRPr="00400DAE">
        <w:rPr>
          <w:b w:val="0"/>
          <w:iCs/>
          <w:sz w:val="22"/>
          <w:szCs w:val="22"/>
          <w:lang w:val="en-US"/>
        </w:rPr>
        <w:t xml:space="preserve"> size of frequency domain</w:t>
      </w:r>
      <w:r w:rsidR="007E6023">
        <w:rPr>
          <w:b w:val="0"/>
          <w:iCs/>
          <w:sz w:val="22"/>
          <w:szCs w:val="22"/>
          <w:lang w:val="en-US"/>
        </w:rPr>
        <w:t xml:space="preserve">, </w:t>
      </w:r>
      <m:oMath>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r>
          <m:rPr>
            <m:sty m:val="bi"/>
          </m:rPr>
          <w:rPr>
            <w:rFonts w:ascii="Cambria Math" w:hAnsi="Cambria Math"/>
            <w:sz w:val="20"/>
            <w:lang w:val="en-US"/>
          </w:rPr>
          <m:t xml:space="preserve"> </m:t>
        </m:r>
      </m:oMath>
      <w:r w:rsidR="007E6023" w:rsidRPr="007E6023">
        <w:rPr>
          <w:rFonts w:hint="eastAsia"/>
          <w:b w:val="0"/>
          <w:iCs/>
          <w:sz w:val="20"/>
          <w:lang w:val="en-US"/>
        </w:rPr>
        <w:t xml:space="preserve">is </w:t>
      </w:r>
      <w:r w:rsidR="007E6023" w:rsidRPr="00400DAE">
        <w:rPr>
          <w:b w:val="0"/>
          <w:sz w:val="22"/>
          <w:szCs w:val="22"/>
          <w:lang w:val="en-US"/>
        </w:rPr>
        <w:t>size</w:t>
      </w:r>
      <w:r w:rsidR="007E6023" w:rsidRPr="008E2E2C">
        <w:rPr>
          <w:b w:val="0"/>
          <w:sz w:val="22"/>
          <w:szCs w:val="22"/>
          <w:lang w:val="en-US"/>
        </w:rPr>
        <w:t>-</w:t>
      </w:r>
      <m:oMath>
        <m:r>
          <m:rPr>
            <m:sty m:val="bi"/>
          </m:rPr>
          <w:rPr>
            <w:rFonts w:ascii="Cambria Math" w:hAnsi="Cambria Math"/>
            <w:sz w:val="22"/>
            <w:szCs w:val="22"/>
            <w:lang w:val="sv-SE"/>
          </w:rPr>
          <m:t>2</m:t>
        </m:r>
        <m:r>
          <m:rPr>
            <m:sty m:val="bi"/>
          </m:rPr>
          <w:rPr>
            <w:rFonts w:ascii="Cambria Math" w:hAnsi="Cambria Math"/>
            <w:sz w:val="22"/>
            <w:szCs w:val="22"/>
            <w:lang w:val="sv-SE"/>
          </w:rPr>
          <m:t>L×M </m:t>
        </m:r>
      </m:oMath>
      <w:r w:rsidR="007E6023" w:rsidRPr="008E2E2C">
        <w:rPr>
          <w:b w:val="0"/>
          <w:sz w:val="22"/>
          <w:szCs w:val="22"/>
          <w:lang w:val="en-US"/>
        </w:rPr>
        <w:t xml:space="preserve">matrix, </w:t>
      </w:r>
      <m:oMath>
        <m:r>
          <m:rPr>
            <m:sty m:val="bi"/>
          </m:rPr>
          <w:rPr>
            <w:rFonts w:ascii="Cambria Math" w:hAnsi="Cambria Math"/>
            <w:sz w:val="22"/>
            <w:szCs w:val="22"/>
            <w:lang w:val="sv-SE"/>
          </w:rPr>
          <m:t>L</m:t>
        </m:r>
      </m:oMath>
      <w:r w:rsidR="007E6023">
        <w:rPr>
          <w:rFonts w:hint="eastAsia"/>
          <w:b w:val="0"/>
          <w:sz w:val="22"/>
          <w:szCs w:val="22"/>
          <w:lang w:val="sv-SE"/>
        </w:rPr>
        <w:t xml:space="preserve"> is the number of combining beams and </w:t>
      </w:r>
      <m:oMath>
        <m:r>
          <m:rPr>
            <m:sty m:val="bi"/>
          </m:rPr>
          <w:rPr>
            <w:rFonts w:ascii="Cambria Math" w:hAnsi="Cambria Math"/>
            <w:sz w:val="22"/>
            <w:szCs w:val="22"/>
            <w:lang w:val="sv-SE"/>
          </w:rPr>
          <m:t>M</m:t>
        </m:r>
      </m:oMath>
      <w:r w:rsidR="007E6023" w:rsidRPr="008E2E2C">
        <w:rPr>
          <w:rFonts w:hint="eastAsia"/>
          <w:b w:val="0"/>
          <w:sz w:val="22"/>
          <w:szCs w:val="22"/>
          <w:lang w:val="sv-SE"/>
        </w:rPr>
        <w:t xml:space="preserve"> is</w:t>
      </w:r>
      <w:r w:rsidR="007E6023">
        <w:rPr>
          <w:rFonts w:hint="eastAsia"/>
          <w:b w:val="0"/>
          <w:sz w:val="22"/>
          <w:szCs w:val="22"/>
          <w:lang w:val="sv-SE"/>
        </w:rPr>
        <w:t xml:space="preserve"> </w:t>
      </w:r>
      <w:r w:rsidR="007E6023">
        <w:rPr>
          <w:b w:val="0"/>
          <w:sz w:val="22"/>
          <w:szCs w:val="22"/>
          <w:lang w:val="sv-SE"/>
        </w:rPr>
        <w:t>the number of columns in</w:t>
      </w:r>
      <m:oMath>
        <m:r>
          <m:rPr>
            <m:sty m:val="b"/>
          </m:rPr>
          <w:rPr>
            <w:rFonts w:ascii="Cambria Math" w:hAnsi="Cambria Math"/>
            <w:sz w:val="22"/>
            <w:szCs w:val="22"/>
            <w:lang w:val="sv-SE"/>
          </w:rPr>
          <m:t xml:space="preserve"> </m:t>
        </m:r>
        <m:sSub>
          <m:sSubPr>
            <m:ctrlPr>
              <w:rPr>
                <w:rFonts w:ascii="Cambria Math" w:hAnsi="Cambria Math"/>
                <w:i/>
                <w:iCs/>
                <w:sz w:val="20"/>
                <w:lang w:val="en-US"/>
              </w:rPr>
            </m:ctrlPr>
          </m:sSubPr>
          <m:e>
            <m:r>
              <m:rPr>
                <m:sty m:val="bi"/>
              </m:rPr>
              <w:rPr>
                <w:rFonts w:ascii="Cambria Math" w:hAnsi="Cambria Math"/>
                <w:sz w:val="20"/>
                <w:lang w:val="en-US"/>
              </w:rPr>
              <m:t>W</m:t>
            </m:r>
            <m:ctrlPr>
              <w:rPr>
                <w:rFonts w:ascii="Cambria Math" w:hAnsi="Cambria Math"/>
                <w:sz w:val="22"/>
                <w:szCs w:val="22"/>
                <w:lang w:val="sv-SE"/>
              </w:rPr>
            </m:ctrlPr>
          </m:e>
          <m:sub>
            <m:r>
              <m:rPr>
                <m:sty m:val="bi"/>
              </m:rPr>
              <w:rPr>
                <w:rFonts w:ascii="Cambria Math" w:hAnsi="Cambria Math"/>
                <w:sz w:val="20"/>
                <w:lang w:val="en-US"/>
              </w:rPr>
              <m:t>f</m:t>
            </m:r>
          </m:sub>
        </m:sSub>
      </m:oMath>
      <w:r w:rsidR="00E44D78" w:rsidRPr="00400DAE">
        <w:rPr>
          <w:b w:val="0"/>
          <w:iCs/>
          <w:sz w:val="22"/>
          <w:szCs w:val="22"/>
          <w:lang w:val="en-US"/>
        </w:rPr>
        <w:t>.</w:t>
      </w:r>
      <w:r w:rsidR="00A44984" w:rsidRPr="00400DAE">
        <w:rPr>
          <w:b w:val="0"/>
          <w:iCs/>
          <w:sz w:val="22"/>
          <w:szCs w:val="22"/>
          <w:lang w:val="en-US"/>
        </w:rPr>
        <w:t xml:space="preserve"> </w:t>
      </w:r>
      <w:r w:rsidR="003526E0">
        <w:rPr>
          <w:b w:val="0"/>
          <w:iCs/>
          <w:sz w:val="22"/>
          <w:szCs w:val="22"/>
          <w:lang w:val="en-US"/>
        </w:rPr>
        <w:t>For RI=1 and 2, independent FD</w:t>
      </w:r>
      <w:r w:rsidR="0001642B">
        <w:rPr>
          <w:b w:val="0"/>
          <w:iCs/>
          <w:sz w:val="22"/>
          <w:szCs w:val="22"/>
          <w:lang w:val="en-US"/>
        </w:rPr>
        <w:t xml:space="preserve"> basis</w:t>
      </w:r>
      <w:r w:rsidR="003526E0">
        <w:rPr>
          <w:b w:val="0"/>
          <w:iCs/>
          <w:sz w:val="22"/>
          <w:szCs w:val="22"/>
          <w:lang w:val="en-US"/>
        </w:rPr>
        <w:t xml:space="preserve"> selection and quantizat</w:t>
      </w:r>
      <w:r w:rsidR="008041E3">
        <w:rPr>
          <w:b w:val="0"/>
          <w:iCs/>
          <w:sz w:val="22"/>
          <w:szCs w:val="22"/>
          <w:lang w:val="en-US"/>
        </w:rPr>
        <w:t>ion has been agreed in RAN1#96.</w:t>
      </w:r>
      <w:r w:rsidR="009A434F">
        <w:rPr>
          <w:b w:val="0"/>
          <w:iCs/>
          <w:sz w:val="22"/>
          <w:szCs w:val="22"/>
          <w:lang w:val="en-US"/>
        </w:rPr>
        <w:t xml:space="preserve"> </w:t>
      </w:r>
      <w:r w:rsidR="003526E0">
        <w:rPr>
          <w:b w:val="0"/>
          <w:iCs/>
          <w:sz w:val="22"/>
          <w:szCs w:val="22"/>
          <w:lang w:val="en-US"/>
        </w:rPr>
        <w:t xml:space="preserve">In this section, </w:t>
      </w:r>
      <w:r w:rsidR="003F2188">
        <w:rPr>
          <w:b w:val="0"/>
          <w:iCs/>
          <w:sz w:val="22"/>
          <w:szCs w:val="22"/>
          <w:lang w:val="en-US"/>
        </w:rPr>
        <w:t>based on</w:t>
      </w:r>
      <w:r w:rsidR="008041E3">
        <w:rPr>
          <w:b w:val="0"/>
          <w:iCs/>
          <w:sz w:val="22"/>
          <w:szCs w:val="22"/>
          <w:lang w:val="en-US"/>
        </w:rPr>
        <w:t xml:space="preserve"> </w:t>
      </w:r>
      <w:r w:rsidR="00291313">
        <w:rPr>
          <w:b w:val="0"/>
          <w:iCs/>
          <w:sz w:val="22"/>
          <w:szCs w:val="22"/>
          <w:lang w:val="en-US"/>
        </w:rPr>
        <w:t xml:space="preserve">above </w:t>
      </w:r>
      <w:r w:rsidR="008041E3">
        <w:rPr>
          <w:b w:val="0"/>
          <w:iCs/>
          <w:sz w:val="22"/>
          <w:szCs w:val="22"/>
          <w:lang w:val="en-US"/>
        </w:rPr>
        <w:t>agreements in RAN1#9</w:t>
      </w:r>
      <w:r w:rsidR="00472B0F">
        <w:rPr>
          <w:b w:val="0"/>
          <w:iCs/>
          <w:sz w:val="22"/>
          <w:szCs w:val="22"/>
          <w:lang w:val="en-US"/>
        </w:rPr>
        <w:t>7</w:t>
      </w:r>
      <w:r w:rsidR="008041E3">
        <w:rPr>
          <w:b w:val="0"/>
          <w:iCs/>
          <w:sz w:val="22"/>
          <w:szCs w:val="22"/>
          <w:lang w:val="en-US"/>
        </w:rPr>
        <w:t xml:space="preserve">, </w:t>
      </w:r>
      <w:r w:rsidR="003526E0">
        <w:rPr>
          <w:b w:val="0"/>
          <w:iCs/>
          <w:sz w:val="22"/>
          <w:szCs w:val="22"/>
          <w:lang w:val="en-US"/>
        </w:rPr>
        <w:t>we</w:t>
      </w:r>
      <w:r w:rsidR="008041E3">
        <w:rPr>
          <w:b w:val="0"/>
          <w:iCs/>
          <w:sz w:val="22"/>
          <w:szCs w:val="22"/>
          <w:lang w:val="en-US"/>
        </w:rPr>
        <w:t xml:space="preserve"> </w:t>
      </w:r>
      <w:r w:rsidR="003F2188">
        <w:rPr>
          <w:b w:val="0"/>
          <w:iCs/>
          <w:sz w:val="22"/>
          <w:szCs w:val="22"/>
          <w:lang w:val="en-US"/>
        </w:rPr>
        <w:t>further</w:t>
      </w:r>
      <w:r w:rsidR="008041E3">
        <w:rPr>
          <w:b w:val="0"/>
          <w:iCs/>
          <w:sz w:val="22"/>
          <w:szCs w:val="22"/>
          <w:lang w:val="en-US"/>
        </w:rPr>
        <w:t xml:space="preserve"> </w:t>
      </w:r>
      <w:r w:rsidR="003526E0">
        <w:rPr>
          <w:b w:val="0"/>
          <w:iCs/>
          <w:sz w:val="22"/>
          <w:szCs w:val="22"/>
          <w:lang w:val="en-US"/>
        </w:rPr>
        <w:t>discuss on Type II CSI extension to RI=3 and 4</w:t>
      </w:r>
      <w:r w:rsidR="004A7634">
        <w:rPr>
          <w:b w:val="0"/>
          <w:iCs/>
          <w:sz w:val="22"/>
          <w:szCs w:val="22"/>
          <w:lang w:val="en-US"/>
        </w:rPr>
        <w:t xml:space="preserve"> in the consideration that </w:t>
      </w:r>
      <w:r w:rsidR="003F2188">
        <w:rPr>
          <w:b w:val="0"/>
          <w:iCs/>
          <w:sz w:val="22"/>
          <w:szCs w:val="22"/>
          <w:lang w:val="en-US"/>
        </w:rPr>
        <w:t>the amount of total</w:t>
      </w:r>
      <w:r w:rsidR="004A7634">
        <w:rPr>
          <w:b w:val="0"/>
          <w:iCs/>
          <w:sz w:val="22"/>
          <w:szCs w:val="22"/>
          <w:lang w:val="en-US"/>
        </w:rPr>
        <w:t xml:space="preserve"> overhead </w:t>
      </w:r>
      <w:r w:rsidR="000F2978">
        <w:rPr>
          <w:b w:val="0"/>
          <w:iCs/>
          <w:sz w:val="22"/>
          <w:szCs w:val="22"/>
          <w:lang w:val="en-US"/>
        </w:rPr>
        <w:t>should be</w:t>
      </w:r>
      <w:r w:rsidR="004A7634">
        <w:rPr>
          <w:b w:val="0"/>
          <w:iCs/>
          <w:sz w:val="22"/>
          <w:szCs w:val="22"/>
          <w:lang w:val="en-US"/>
        </w:rPr>
        <w:t xml:space="preserve"> at least comparable to that of RI=2</w:t>
      </w:r>
      <w:r w:rsidR="009A434F">
        <w:rPr>
          <w:b w:val="0"/>
          <w:iCs/>
          <w:sz w:val="22"/>
          <w:szCs w:val="22"/>
          <w:lang w:val="en-US"/>
        </w:rPr>
        <w:t>.</w:t>
      </w:r>
    </w:p>
    <w:p w14:paraId="60DA4739" w14:textId="77777777" w:rsidR="007D507B" w:rsidRDefault="007D507B" w:rsidP="00222C96">
      <w:pPr>
        <w:pStyle w:val="LGTdoc1"/>
        <w:spacing w:beforeLines="0" w:before="0" w:after="0" w:afterAutospacing="0" w:line="360" w:lineRule="auto"/>
        <w:rPr>
          <w:b w:val="0"/>
          <w:iCs/>
          <w:sz w:val="22"/>
          <w:szCs w:val="22"/>
          <w:lang w:val="en-US"/>
        </w:rPr>
      </w:pPr>
    </w:p>
    <w:p w14:paraId="40609524" w14:textId="4714ACB8" w:rsidR="007D507B" w:rsidRDefault="00847737" w:rsidP="00370EF1">
      <w:pPr>
        <w:pStyle w:val="1"/>
        <w:numPr>
          <w:ilvl w:val="1"/>
          <w:numId w:val="1"/>
        </w:numPr>
        <w:ind w:left="567"/>
      </w:pPr>
      <w:r>
        <w:t>Issues on UCI parameters</w:t>
      </w:r>
    </w:p>
    <w:p w14:paraId="532D8635" w14:textId="5E45F6CE" w:rsidR="007D507B" w:rsidRDefault="00472B0F" w:rsidP="00370EF1">
      <w:pPr>
        <w:pStyle w:val="2"/>
        <w:numPr>
          <w:ilvl w:val="0"/>
          <w:numId w:val="2"/>
        </w:numPr>
      </w:pPr>
      <w:r>
        <w:t xml:space="preserve">Values of </w:t>
      </w:r>
      <m:oMath>
        <m:r>
          <m:rPr>
            <m:sty m:val="bi"/>
          </m:rPr>
          <w:rPr>
            <w:rFonts w:ascii="Cambria Math" w:hAnsi="Cambria Math"/>
          </w:rPr>
          <m:t>α</m:t>
        </m:r>
      </m:oMath>
      <w:r w:rsidR="00A20D32">
        <w:rPr>
          <w:rFonts w:hint="eastAsia"/>
        </w:rPr>
        <w:t xml:space="preserve"> and </w:t>
      </w:r>
      <w:r w:rsidR="00A20D32" w:rsidRPr="00472B0F">
        <w:rPr>
          <w:rFonts w:ascii="Times" w:eastAsia="바탕" w:hAnsi="Times" w:cs="Times New Roman"/>
          <w:i/>
          <w:kern w:val="0"/>
          <w:szCs w:val="24"/>
          <w:lang w:val="en-GB" w:eastAsia="x-none"/>
        </w:rPr>
        <w:t>M</w:t>
      </w:r>
      <w:r w:rsidR="00A20D32" w:rsidRPr="00472B0F">
        <w:rPr>
          <w:rFonts w:ascii="Times" w:eastAsia="바탕" w:hAnsi="Times" w:cs="Times New Roman"/>
          <w:i/>
          <w:kern w:val="0"/>
          <w:szCs w:val="24"/>
          <w:vertAlign w:val="subscript"/>
          <w:lang w:val="en-GB" w:eastAsia="x-none"/>
        </w:rPr>
        <w:t>initial</w:t>
      </w:r>
    </w:p>
    <w:tbl>
      <w:tblPr>
        <w:tblStyle w:val="a7"/>
        <w:tblW w:w="0" w:type="auto"/>
        <w:tblLook w:val="04A0" w:firstRow="1" w:lastRow="0" w:firstColumn="1" w:lastColumn="0" w:noHBand="0" w:noVBand="1"/>
      </w:tblPr>
      <w:tblGrid>
        <w:gridCol w:w="9016"/>
      </w:tblGrid>
      <w:tr w:rsidR="0002775A" w14:paraId="664AE273" w14:textId="77777777" w:rsidTr="0002775A">
        <w:tc>
          <w:tcPr>
            <w:tcW w:w="9016" w:type="dxa"/>
          </w:tcPr>
          <w:p w14:paraId="522B7905" w14:textId="77777777" w:rsidR="00DD5470" w:rsidRPr="009A762B" w:rsidRDefault="00DD5470" w:rsidP="00DD5470">
            <w:pPr>
              <w:widowControl/>
              <w:wordWrap/>
              <w:autoSpaceDE/>
              <w:autoSpaceDN/>
              <w:spacing w:after="0"/>
              <w:rPr>
                <w:rFonts w:ascii="Times" w:hAnsi="Times"/>
                <w:b/>
                <w:szCs w:val="24"/>
                <w:highlight w:val="green"/>
                <w:lang w:val="en-GB" w:eastAsia="en-US"/>
              </w:rPr>
            </w:pPr>
            <w:r w:rsidRPr="009A762B">
              <w:rPr>
                <w:rFonts w:ascii="Times" w:hAnsi="Times"/>
                <w:b/>
                <w:szCs w:val="24"/>
                <w:highlight w:val="green"/>
                <w:lang w:val="en-GB" w:eastAsia="en-US"/>
              </w:rPr>
              <w:t>Agreement</w:t>
            </w:r>
          </w:p>
          <w:p w14:paraId="68CE849D" w14:textId="77777777" w:rsidR="00DD5470" w:rsidRPr="009A762B" w:rsidRDefault="00DD5470" w:rsidP="00DD5470">
            <w:pPr>
              <w:widowControl/>
              <w:wordWrap/>
              <w:autoSpaceDE/>
              <w:autoSpaceDN/>
              <w:spacing w:after="0"/>
              <w:rPr>
                <w:rFonts w:ascii="Times" w:hAnsi="Times"/>
                <w:szCs w:val="24"/>
              </w:rPr>
            </w:pPr>
            <w:r w:rsidRPr="009A762B">
              <w:rPr>
                <w:rFonts w:ascii="Times" w:hAnsi="Times"/>
                <w:szCs w:val="24"/>
              </w:rPr>
              <w:t xml:space="preserve">In RAN1#98, finalize the values of </w:t>
            </w:r>
            <w:r w:rsidRPr="009A762B">
              <w:rPr>
                <w:rFonts w:ascii="Times" w:hAnsi="Times"/>
                <w:szCs w:val="24"/>
              </w:rPr>
              <w:sym w:font="Symbol" w:char="F061"/>
            </w:r>
            <w:r w:rsidRPr="009A762B">
              <w:rPr>
                <w:rFonts w:ascii="Times" w:hAnsi="Times"/>
                <w:szCs w:val="24"/>
                <w:lang w:val="en-GB" w:eastAsia="en-US"/>
              </w:rPr>
              <w:t xml:space="preserve"> based on the following aspects </w:t>
            </w:r>
          </w:p>
          <w:p w14:paraId="55C26608" w14:textId="77777777" w:rsidR="00DD5470" w:rsidRPr="009A762B" w:rsidRDefault="00DD5470" w:rsidP="00370EF1">
            <w:pPr>
              <w:widowControl/>
              <w:numPr>
                <w:ilvl w:val="0"/>
                <w:numId w:val="20"/>
              </w:numPr>
              <w:wordWrap/>
              <w:autoSpaceDE/>
              <w:autoSpaceDN/>
              <w:spacing w:after="0"/>
              <w:rPr>
                <w:rFonts w:ascii="Times" w:hAnsi="Times"/>
                <w:szCs w:val="24"/>
              </w:rPr>
            </w:pPr>
            <w:r w:rsidRPr="009A762B">
              <w:rPr>
                <w:rFonts w:ascii="Times" w:hAnsi="Times"/>
                <w:szCs w:val="24"/>
              </w:rPr>
              <w:t xml:space="preserve">Candidate values for </w:t>
            </w:r>
            <w:r w:rsidRPr="009A762B">
              <w:rPr>
                <w:rFonts w:ascii="Times" w:hAnsi="Times"/>
                <w:szCs w:val="24"/>
              </w:rPr>
              <w:sym w:font="Symbol" w:char="F061"/>
            </w:r>
            <w:r w:rsidRPr="009A762B">
              <w:rPr>
                <w:rFonts w:ascii="Times" w:hAnsi="Times"/>
                <w:szCs w:val="24"/>
              </w:rPr>
              <w:t xml:space="preserve"> to be down selected/evaluated: at least {1.5, 2, 2.5}</w:t>
            </w:r>
          </w:p>
          <w:p w14:paraId="1DD1296F" w14:textId="77777777" w:rsidR="00DD5470" w:rsidRDefault="00DD5470" w:rsidP="00370EF1">
            <w:pPr>
              <w:widowControl/>
              <w:numPr>
                <w:ilvl w:val="1"/>
                <w:numId w:val="20"/>
              </w:numPr>
              <w:wordWrap/>
              <w:autoSpaceDE/>
              <w:autoSpaceDN/>
              <w:spacing w:after="0"/>
              <w:rPr>
                <w:rFonts w:ascii="Times" w:hAnsi="Times"/>
                <w:szCs w:val="24"/>
              </w:rPr>
            </w:pPr>
            <w:r w:rsidRPr="009A762B">
              <w:rPr>
                <w:rFonts w:ascii="Times" w:hAnsi="Times"/>
                <w:szCs w:val="24"/>
              </w:rPr>
              <w:t>The set of values is to be finalized via offline email discussion prior to RAN1#98</w:t>
            </w:r>
          </w:p>
          <w:p w14:paraId="7C7363F0" w14:textId="0EE50098" w:rsidR="009935F9" w:rsidRPr="009A762B" w:rsidRDefault="009935F9" w:rsidP="00370EF1">
            <w:pPr>
              <w:widowControl/>
              <w:numPr>
                <w:ilvl w:val="1"/>
                <w:numId w:val="20"/>
              </w:numPr>
              <w:wordWrap/>
              <w:autoSpaceDE/>
              <w:autoSpaceDN/>
              <w:spacing w:after="0"/>
              <w:rPr>
                <w:rFonts w:ascii="Times" w:hAnsi="Times"/>
                <w:szCs w:val="24"/>
              </w:rPr>
            </w:pPr>
            <w:r>
              <w:rPr>
                <w:rFonts w:ascii="Times" w:hAnsi="Times"/>
                <w:szCs w:val="24"/>
              </w:rPr>
              <w:t xml:space="preserve">FFS: </w:t>
            </w:r>
            <w:r w:rsidRPr="009A762B">
              <w:rPr>
                <w:rFonts w:ascii="Times" w:hAnsi="Times"/>
                <w:szCs w:val="24"/>
              </w:rPr>
              <w:sym w:font="Symbol" w:char="F061"/>
            </w:r>
            <w:r>
              <w:rPr>
                <w:rFonts w:ascii="Times" w:hAnsi="Times"/>
                <w:szCs w:val="24"/>
              </w:rPr>
              <w:t>=3 as an additional candidate</w:t>
            </w:r>
          </w:p>
          <w:p w14:paraId="7C2F49B5" w14:textId="77777777" w:rsidR="00DD5470" w:rsidRPr="009A762B" w:rsidRDefault="00DD5470" w:rsidP="00370EF1">
            <w:pPr>
              <w:widowControl/>
              <w:numPr>
                <w:ilvl w:val="0"/>
                <w:numId w:val="20"/>
              </w:numPr>
              <w:wordWrap/>
              <w:autoSpaceDE/>
              <w:autoSpaceDN/>
              <w:spacing w:after="0"/>
              <w:rPr>
                <w:rFonts w:ascii="Times" w:hAnsi="Times"/>
                <w:szCs w:val="24"/>
              </w:rPr>
            </w:pPr>
            <w:r w:rsidRPr="009A762B">
              <w:rPr>
                <w:rFonts w:ascii="Times" w:hAnsi="Times"/>
                <w:szCs w:val="24"/>
              </w:rPr>
              <w:t xml:space="preserve">Configuration of </w:t>
            </w:r>
            <w:r w:rsidRPr="009A762B">
              <w:rPr>
                <w:rFonts w:ascii="Times" w:hAnsi="Times"/>
                <w:szCs w:val="24"/>
              </w:rPr>
              <w:sym w:font="Symbol" w:char="F061"/>
            </w:r>
            <w:r w:rsidRPr="009A762B">
              <w:rPr>
                <w:rFonts w:ascii="Times" w:hAnsi="Times"/>
                <w:szCs w:val="24"/>
              </w:rPr>
              <w:t xml:space="preserve">: </w:t>
            </w:r>
          </w:p>
          <w:p w14:paraId="3D2BA269" w14:textId="77777777" w:rsidR="00DD5470" w:rsidRPr="009A762B" w:rsidRDefault="00DD5470" w:rsidP="00370EF1">
            <w:pPr>
              <w:widowControl/>
              <w:numPr>
                <w:ilvl w:val="1"/>
                <w:numId w:val="20"/>
              </w:numPr>
              <w:wordWrap/>
              <w:autoSpaceDE/>
              <w:autoSpaceDN/>
              <w:spacing w:after="0"/>
              <w:rPr>
                <w:rFonts w:ascii="Times" w:hAnsi="Times"/>
                <w:szCs w:val="24"/>
              </w:rPr>
            </w:pPr>
            <w:r w:rsidRPr="009A762B">
              <w:rPr>
                <w:rFonts w:ascii="Times" w:hAnsi="Times"/>
                <w:szCs w:val="24"/>
              </w:rPr>
              <w:t xml:space="preserve">Whether it is independent of other FD compression parameters, or dependent on at least one of the other FD compression parameters, i.e. </w:t>
            </w:r>
            <w:r w:rsidRPr="009A762B">
              <w:rPr>
                <w:rFonts w:ascii="Times" w:hAnsi="Times"/>
                <w:i/>
                <w:szCs w:val="24"/>
              </w:rPr>
              <w:t>p</w:t>
            </w:r>
            <w:r w:rsidRPr="009A762B">
              <w:rPr>
                <w:rFonts w:ascii="Times" w:hAnsi="Times"/>
                <w:szCs w:val="24"/>
                <w:lang w:val="en-GB" w:eastAsia="x-none"/>
              </w:rPr>
              <w:t xml:space="preserve"> (=y</w:t>
            </w:r>
            <w:r w:rsidRPr="009A762B">
              <w:rPr>
                <w:rFonts w:ascii="Times" w:hAnsi="Times"/>
                <w:szCs w:val="24"/>
                <w:vertAlign w:val="subscript"/>
                <w:lang w:val="en-GB" w:eastAsia="x-none"/>
              </w:rPr>
              <w:t>0</w:t>
            </w:r>
            <w:r w:rsidRPr="009A762B">
              <w:rPr>
                <w:rFonts w:ascii="Times" w:hAnsi="Times"/>
                <w:szCs w:val="24"/>
                <w:lang w:val="en-GB" w:eastAsia="x-none"/>
              </w:rPr>
              <w:t>, and/or v</w:t>
            </w:r>
            <w:r w:rsidRPr="009A762B">
              <w:rPr>
                <w:rFonts w:ascii="Times" w:hAnsi="Times"/>
                <w:szCs w:val="24"/>
                <w:vertAlign w:val="subscript"/>
                <w:lang w:val="en-GB" w:eastAsia="x-none"/>
              </w:rPr>
              <w:t>0</w:t>
            </w:r>
            <w:r w:rsidRPr="009A762B">
              <w:rPr>
                <w:rFonts w:ascii="Times" w:hAnsi="Times"/>
                <w:szCs w:val="24"/>
                <w:lang w:val="en-GB" w:eastAsia="x-none"/>
              </w:rPr>
              <w:t xml:space="preserve"> for RI=3-4), </w:t>
            </w:r>
            <w:r w:rsidRPr="009A762B">
              <w:rPr>
                <w:rFonts w:ascii="Times" w:hAnsi="Times"/>
                <w:i/>
                <w:szCs w:val="24"/>
                <w:lang w:val="en-GB" w:eastAsia="x-none"/>
              </w:rPr>
              <w:t>L</w:t>
            </w:r>
            <w:r w:rsidRPr="009A762B">
              <w:rPr>
                <w:rFonts w:ascii="Times" w:hAnsi="Times"/>
                <w:szCs w:val="24"/>
                <w:lang w:val="en-GB" w:eastAsia="x-none"/>
              </w:rPr>
              <w:t xml:space="preserve">, </w:t>
            </w:r>
            <w:r w:rsidRPr="009A762B">
              <w:rPr>
                <w:rFonts w:ascii="Times" w:hAnsi="Times" w:cs="Times"/>
                <w:i/>
                <w:szCs w:val="24"/>
                <w:lang w:val="en-GB" w:eastAsia="x-none"/>
              </w:rPr>
              <w:t>β</w:t>
            </w:r>
            <w:r w:rsidRPr="009A762B">
              <w:rPr>
                <w:rFonts w:ascii="Times" w:hAnsi="Times"/>
                <w:szCs w:val="24"/>
                <w:lang w:val="en-GB" w:eastAsia="x-none"/>
              </w:rPr>
              <w:t xml:space="preserve">, and/or </w:t>
            </w:r>
            <w:r w:rsidRPr="009A762B">
              <w:rPr>
                <w:rFonts w:ascii="Times" w:hAnsi="Times"/>
                <w:i/>
                <w:szCs w:val="24"/>
                <w:lang w:val="en-GB" w:eastAsia="x-none"/>
              </w:rPr>
              <w:t>R</w:t>
            </w:r>
            <w:r w:rsidRPr="009A762B">
              <w:rPr>
                <w:rFonts w:ascii="Times" w:hAnsi="Times"/>
                <w:szCs w:val="24"/>
                <w:lang w:val="en-GB" w:eastAsia="x-none"/>
              </w:rPr>
              <w:t xml:space="preserve"> </w:t>
            </w:r>
          </w:p>
          <w:p w14:paraId="4E026126" w14:textId="77777777" w:rsidR="00DD5470" w:rsidRPr="009A762B" w:rsidRDefault="00DD5470" w:rsidP="00370EF1">
            <w:pPr>
              <w:widowControl/>
              <w:numPr>
                <w:ilvl w:val="1"/>
                <w:numId w:val="20"/>
              </w:numPr>
              <w:wordWrap/>
              <w:autoSpaceDE/>
              <w:autoSpaceDN/>
              <w:spacing w:after="0"/>
              <w:rPr>
                <w:rFonts w:ascii="Times" w:hAnsi="Times"/>
                <w:szCs w:val="24"/>
              </w:rPr>
            </w:pPr>
            <w:r w:rsidRPr="009A762B">
              <w:rPr>
                <w:rFonts w:ascii="Times" w:hAnsi="Times"/>
                <w:szCs w:val="24"/>
                <w:lang w:val="en-GB" w:eastAsia="x-none"/>
              </w:rPr>
              <w:lastRenderedPageBreak/>
              <w:t xml:space="preserve">Whether </w:t>
            </w:r>
            <w:r w:rsidRPr="009A762B">
              <w:rPr>
                <w:rFonts w:ascii="Times" w:hAnsi="Times"/>
                <w:szCs w:val="24"/>
              </w:rPr>
              <w:sym w:font="Symbol" w:char="F061"/>
            </w:r>
            <w:r w:rsidRPr="009A762B">
              <w:rPr>
                <w:rFonts w:ascii="Times" w:hAnsi="Times"/>
                <w:szCs w:val="24"/>
                <w:lang w:val="en-GB" w:eastAsia="x-none"/>
              </w:rPr>
              <w:t xml:space="preserve"> is rank-specific or rank-common</w:t>
            </w:r>
          </w:p>
          <w:p w14:paraId="3D1A268F" w14:textId="77777777" w:rsidR="00A20D32" w:rsidRDefault="00DD5470" w:rsidP="00370EF1">
            <w:pPr>
              <w:widowControl/>
              <w:numPr>
                <w:ilvl w:val="1"/>
                <w:numId w:val="20"/>
              </w:numPr>
              <w:wordWrap/>
              <w:autoSpaceDE/>
              <w:autoSpaceDN/>
              <w:spacing w:after="0"/>
              <w:rPr>
                <w:rFonts w:ascii="Times" w:hAnsi="Times"/>
                <w:szCs w:val="24"/>
              </w:rPr>
            </w:pPr>
            <w:r w:rsidRPr="009A762B">
              <w:rPr>
                <w:rFonts w:ascii="Times" w:hAnsi="Times"/>
                <w:szCs w:val="24"/>
                <w:lang w:eastAsia="x-none"/>
              </w:rPr>
              <w:t>Note: This is to be discussed along with the supported parameter combinations for (</w:t>
            </w:r>
            <w:r w:rsidRPr="009A762B">
              <w:rPr>
                <w:rFonts w:ascii="Times" w:hAnsi="Times"/>
                <w:i/>
                <w:szCs w:val="24"/>
                <w:lang w:eastAsia="x-none"/>
              </w:rPr>
              <w:t xml:space="preserve">L, p, </w:t>
            </w:r>
            <w:r w:rsidRPr="009A762B">
              <w:rPr>
                <w:rFonts w:ascii="Times" w:hAnsi="Times" w:cs="Times"/>
                <w:i/>
                <w:szCs w:val="24"/>
                <w:lang w:eastAsia="x-none"/>
              </w:rPr>
              <w:t xml:space="preserve">β, </w:t>
            </w:r>
            <w:r w:rsidRPr="009A762B">
              <w:rPr>
                <w:rFonts w:ascii="Times" w:hAnsi="Times"/>
                <w:i/>
                <w:szCs w:val="24"/>
                <w:lang w:eastAsia="x-none"/>
              </w:rPr>
              <w:sym w:font="Symbol" w:char="F061"/>
            </w:r>
            <w:r w:rsidRPr="009A762B">
              <w:rPr>
                <w:rFonts w:ascii="Times" w:hAnsi="Times"/>
                <w:szCs w:val="24"/>
                <w:lang w:eastAsia="x-none"/>
              </w:rPr>
              <w:t xml:space="preserve">) </w:t>
            </w:r>
          </w:p>
          <w:p w14:paraId="3070C487" w14:textId="77777777" w:rsidR="00A20D32" w:rsidRDefault="00A20D32" w:rsidP="00A20D32">
            <w:pPr>
              <w:widowControl/>
              <w:wordWrap/>
              <w:autoSpaceDE/>
              <w:autoSpaceDN/>
              <w:spacing w:after="0"/>
              <w:rPr>
                <w:rFonts w:ascii="Times" w:hAnsi="Times"/>
                <w:szCs w:val="24"/>
                <w:lang w:eastAsia="x-none"/>
              </w:rPr>
            </w:pPr>
          </w:p>
          <w:p w14:paraId="63F49C91" w14:textId="77777777" w:rsidR="00A20D32" w:rsidRPr="009A762B" w:rsidRDefault="00A20D32" w:rsidP="00A20D32">
            <w:pPr>
              <w:widowControl/>
              <w:wordWrap/>
              <w:autoSpaceDE/>
              <w:autoSpaceDN/>
              <w:spacing w:after="0"/>
              <w:rPr>
                <w:rFonts w:ascii="Times" w:hAnsi="Times"/>
                <w:b/>
                <w:szCs w:val="24"/>
                <w:highlight w:val="green"/>
                <w:lang w:val="en-GB" w:eastAsia="en-US"/>
              </w:rPr>
            </w:pPr>
            <w:r w:rsidRPr="009A762B">
              <w:rPr>
                <w:rFonts w:ascii="Times" w:hAnsi="Times"/>
                <w:b/>
                <w:szCs w:val="24"/>
                <w:highlight w:val="green"/>
                <w:lang w:val="en-GB" w:eastAsia="en-US"/>
              </w:rPr>
              <w:t>Agreement</w:t>
            </w:r>
          </w:p>
          <w:p w14:paraId="3A274B4E" w14:textId="77777777" w:rsidR="00A20D32" w:rsidRPr="009A762B" w:rsidRDefault="00A20D32" w:rsidP="00A20D32">
            <w:pPr>
              <w:widowControl/>
              <w:wordWrap/>
              <w:autoSpaceDE/>
              <w:autoSpaceDN/>
              <w:spacing w:after="0"/>
              <w:rPr>
                <w:rFonts w:ascii="Times" w:hAnsi="Times"/>
                <w:szCs w:val="24"/>
              </w:rPr>
            </w:pPr>
            <w:r w:rsidRPr="009A762B">
              <w:rPr>
                <w:rFonts w:ascii="Times" w:hAnsi="Times"/>
                <w:szCs w:val="24"/>
              </w:rPr>
              <w:t>On SCI (RI&gt;1) and FD basis subset selection indicator, support Alt B described in the following table.</w:t>
            </w:r>
          </w:p>
          <w:p w14:paraId="524E3B99" w14:textId="77777777" w:rsidR="00A20D32" w:rsidRPr="00A20D32" w:rsidRDefault="00A20D32" w:rsidP="00A20D32">
            <w:pPr>
              <w:widowControl/>
              <w:numPr>
                <w:ilvl w:val="0"/>
                <w:numId w:val="21"/>
              </w:numPr>
              <w:wordWrap/>
              <w:autoSpaceDE/>
              <w:autoSpaceDN/>
              <w:spacing w:after="0"/>
              <w:rPr>
                <w:rFonts w:ascii="Times" w:hAnsi="Times"/>
                <w:szCs w:val="24"/>
              </w:rPr>
            </w:pPr>
            <w:r w:rsidRPr="009A762B">
              <w:rPr>
                <w:rFonts w:ascii="Times" w:hAnsi="Times"/>
                <w:szCs w:val="24"/>
              </w:rPr>
              <w:t xml:space="preserve">FFS: details on bitwidth and possible values for </w:t>
            </w:r>
            <w:r w:rsidRPr="009A762B">
              <w:rPr>
                <w:rFonts w:ascii="Times" w:hAnsi="Times"/>
                <w:i/>
                <w:szCs w:val="24"/>
                <w:lang w:val="en-GB" w:eastAsia="x-none"/>
              </w:rPr>
              <w:t>M</w:t>
            </w:r>
            <w:r w:rsidRPr="009A762B">
              <w:rPr>
                <w:rFonts w:ascii="Times" w:hAnsi="Times"/>
                <w:i/>
                <w:szCs w:val="24"/>
                <w:vertAlign w:val="subscript"/>
                <w:lang w:val="en-GB" w:eastAsia="x-none"/>
              </w:rPr>
              <w:t>initial</w:t>
            </w:r>
            <w:r w:rsidRPr="009A762B">
              <w:rPr>
                <w:rFonts w:ascii="Times" w:hAnsi="Times"/>
                <w:szCs w:val="24"/>
                <w:lang w:val="en-GB" w:eastAsia="x-none"/>
              </w:rPr>
              <w:t xml:space="preserve"> </w:t>
            </w:r>
            <w:r w:rsidRPr="009A762B">
              <w:rPr>
                <w:rFonts w:ascii="Times" w:hAnsi="Times"/>
                <w:szCs w:val="24"/>
                <w:lang w:val="en-GB" w:eastAsia="x-none"/>
              </w:rPr>
              <w:fldChar w:fldCharType="begin"/>
            </w:r>
            <w:r w:rsidRPr="009A762B">
              <w:rPr>
                <w:rFonts w:ascii="Times" w:hAnsi="Times"/>
                <w:szCs w:val="24"/>
                <w:lang w:val="en-GB" w:eastAsia="x-none"/>
              </w:rPr>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9A762B">
              <w:rPr>
                <w:rFonts w:ascii="Times" w:hAnsi="Times"/>
                <w:szCs w:val="24"/>
                <w:lang w:val="en-GB" w:eastAsia="x-none"/>
              </w:rPr>
              <w:instrText xml:space="preserve"> </w:instrText>
            </w:r>
            <w:r w:rsidRPr="009A762B">
              <w:rPr>
                <w:rFonts w:ascii="Times" w:hAnsi="Times"/>
                <w:szCs w:val="24"/>
                <w:lang w:val="en-GB" w:eastAsia="x-none"/>
              </w:rPr>
              <w:fldChar w:fldCharType="end"/>
            </w:r>
            <w:r w:rsidRPr="009A762B">
              <w:rPr>
                <w:rFonts w:ascii="Times" w:hAnsi="Times"/>
                <w:szCs w:val="24"/>
                <w:lang w:val="en-GB" w:eastAsia="x-none"/>
              </w:rPr>
              <w:t>reporting in UCI part 2</w:t>
            </w:r>
          </w:p>
          <w:p w14:paraId="4857AB13" w14:textId="1E5141BD" w:rsidR="0002775A" w:rsidRPr="00DD5470" w:rsidRDefault="00A20D32" w:rsidP="00A20D32">
            <w:pPr>
              <w:widowControl/>
              <w:numPr>
                <w:ilvl w:val="0"/>
                <w:numId w:val="21"/>
              </w:numPr>
              <w:wordWrap/>
              <w:autoSpaceDE/>
              <w:autoSpaceDN/>
              <w:spacing w:after="0"/>
              <w:rPr>
                <w:rFonts w:ascii="Times" w:hAnsi="Times"/>
                <w:szCs w:val="24"/>
              </w:rPr>
            </w:pPr>
            <w:r w:rsidRPr="009A762B">
              <w:rPr>
                <w:rFonts w:ascii="Times" w:hAnsi="Times"/>
                <w:szCs w:val="24"/>
                <w:lang w:val="en-GB" w:eastAsia="x-none"/>
              </w:rPr>
              <w:t xml:space="preserve">FFS: whether the possible value(s) for </w:t>
            </w:r>
            <w:r w:rsidRPr="009A762B">
              <w:rPr>
                <w:rFonts w:ascii="Times" w:hAnsi="Times"/>
                <w:i/>
                <w:szCs w:val="24"/>
                <w:lang w:val="en-GB" w:eastAsia="x-none"/>
              </w:rPr>
              <w:t>M</w:t>
            </w:r>
            <w:r w:rsidRPr="009A762B">
              <w:rPr>
                <w:rFonts w:ascii="Times" w:hAnsi="Times"/>
                <w:i/>
                <w:szCs w:val="24"/>
                <w:vertAlign w:val="subscript"/>
                <w:lang w:val="en-GB" w:eastAsia="x-none"/>
              </w:rPr>
              <w:t>initial</w:t>
            </w:r>
            <w:r w:rsidRPr="009A762B">
              <w:rPr>
                <w:rFonts w:ascii="Times" w:hAnsi="Times"/>
                <w:szCs w:val="24"/>
                <w:lang w:val="en-GB" w:eastAsia="x-none"/>
              </w:rPr>
              <w:t xml:space="preserve"> </w:t>
            </w:r>
            <w:r w:rsidRPr="009A762B">
              <w:rPr>
                <w:rFonts w:ascii="Times" w:hAnsi="Times"/>
                <w:szCs w:val="24"/>
                <w:lang w:val="en-GB" w:eastAsia="x-none"/>
              </w:rPr>
              <w:fldChar w:fldCharType="begin"/>
            </w:r>
            <w:r w:rsidRPr="009A762B">
              <w:rPr>
                <w:rFonts w:ascii="Times" w:hAnsi="Times"/>
                <w:szCs w:val="24"/>
                <w:lang w:val="en-GB" w:eastAsia="x-none"/>
              </w:rPr>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9A762B">
              <w:rPr>
                <w:rFonts w:ascii="Times" w:hAnsi="Times"/>
                <w:szCs w:val="24"/>
                <w:lang w:val="en-GB" w:eastAsia="x-none"/>
              </w:rPr>
              <w:instrText xml:space="preserve"> </w:instrText>
            </w:r>
            <w:r w:rsidRPr="009A762B">
              <w:rPr>
                <w:rFonts w:ascii="Times" w:hAnsi="Times"/>
                <w:szCs w:val="24"/>
                <w:lang w:val="en-GB" w:eastAsia="x-none"/>
              </w:rPr>
              <w:fldChar w:fldCharType="end"/>
            </w:r>
            <w:r w:rsidRPr="009A762B">
              <w:rPr>
                <w:rFonts w:ascii="Times" w:hAnsi="Times"/>
                <w:szCs w:val="24"/>
                <w:lang w:val="en-GB" w:eastAsia="x-none"/>
              </w:rPr>
              <w:t>can depend on configured FD compression parameters</w:t>
            </w:r>
            <w:r w:rsidR="00DD5470" w:rsidRPr="009A762B">
              <w:rPr>
                <w:rFonts w:ascii="Times" w:hAnsi="Times"/>
                <w:szCs w:val="24"/>
              </w:rPr>
              <w:fldChar w:fldCharType="begin"/>
            </w:r>
            <w:r w:rsidR="00DD5470" w:rsidRPr="009A762B">
              <w:rPr>
                <w:rFonts w:ascii="Times" w:hAnsi="Times"/>
                <w:szCs w:val="24"/>
              </w:rPr>
              <w:instrText xml:space="preserve"> QUOTE </w:instrText>
            </w:r>
            <m:oMath>
              <m:d>
                <m:dPr>
                  <m:ctrlPr>
                    <w:rPr>
                      <w:rFonts w:ascii="Cambria Math" w:hAnsi="Cambria Math"/>
                      <w:i/>
                    </w:rPr>
                  </m:ctrlPr>
                </m:dPr>
                <m:e>
                  <m:r>
                    <m:rPr>
                      <m:sty m:val="p"/>
                    </m:rPr>
                    <w:rPr>
                      <w:rFonts w:ascii="Cambria Math" w:hAnsi="Cambria Math"/>
                    </w:rPr>
                    <m:t>L,p,β,α</m:t>
                  </m:r>
                </m:e>
              </m:d>
            </m:oMath>
            <w:r w:rsidR="00DD5470" w:rsidRPr="009A762B">
              <w:rPr>
                <w:rFonts w:ascii="Times" w:hAnsi="Times"/>
                <w:szCs w:val="24"/>
              </w:rPr>
              <w:instrText xml:space="preserve"> </w:instrText>
            </w:r>
            <w:r w:rsidR="00DD5470" w:rsidRPr="009A762B">
              <w:rPr>
                <w:rFonts w:ascii="Times" w:hAnsi="Times"/>
                <w:szCs w:val="24"/>
              </w:rPr>
              <w:fldChar w:fldCharType="end"/>
            </w:r>
          </w:p>
        </w:tc>
      </w:tr>
    </w:tbl>
    <w:p w14:paraId="3D2733DF" w14:textId="5C344856" w:rsidR="00E85291" w:rsidRDefault="00E85291" w:rsidP="00E85291">
      <w:pPr>
        <w:pStyle w:val="LGTdoc1"/>
        <w:spacing w:beforeLines="0" w:before="0" w:after="0" w:afterAutospacing="0" w:line="360" w:lineRule="auto"/>
        <w:rPr>
          <w:b w:val="0"/>
          <w:sz w:val="22"/>
        </w:rPr>
      </w:pPr>
    </w:p>
    <w:p w14:paraId="43892E20" w14:textId="63EC65FE" w:rsidR="00D7482C" w:rsidRDefault="00057F91" w:rsidP="00057F91">
      <w:pPr>
        <w:pStyle w:val="LGTdoc1"/>
        <w:spacing w:beforeLines="0" w:before="0" w:after="0" w:afterAutospacing="0" w:line="360" w:lineRule="auto"/>
        <w:ind w:firstLineChars="190" w:firstLine="418"/>
        <w:rPr>
          <w:b w:val="0"/>
          <w:sz w:val="22"/>
        </w:rPr>
      </w:pPr>
      <w:r>
        <w:rPr>
          <w:b w:val="0"/>
          <w:sz w:val="22"/>
        </w:rPr>
        <w:t>In the last meeting, FD basis subset selection scheme was determined by adopting a two-step report of the FD basis. So, the first step is to report an intermediate</w:t>
      </w:r>
      <w:r w:rsidR="00953821">
        <w:rPr>
          <w:b w:val="0"/>
          <w:sz w:val="22"/>
        </w:rPr>
        <w:t xml:space="preserve"> FD basis</w:t>
      </w:r>
      <w:r>
        <w:rPr>
          <w:b w:val="0"/>
          <w:sz w:val="22"/>
        </w:rPr>
        <w:t xml:space="preserve"> </w:t>
      </w:r>
      <w:r w:rsidR="00953821">
        <w:rPr>
          <w:b w:val="0"/>
          <w:sz w:val="22"/>
        </w:rPr>
        <w:t>sub</w:t>
      </w:r>
      <w:r>
        <w:rPr>
          <w:b w:val="0"/>
          <w:sz w:val="22"/>
        </w:rPr>
        <w:t xml:space="preserve">set, which stands for the union of the </w:t>
      </w:r>
      <m:oMath>
        <m:sSub>
          <m:sSubPr>
            <m:ctrlPr>
              <w:rPr>
                <w:rFonts w:ascii="Cambria Math" w:hAnsi="Cambria Math"/>
                <w:b w:val="0"/>
                <w:sz w:val="22"/>
              </w:rPr>
            </m:ctrlPr>
          </m:sSubPr>
          <m:e>
            <m:r>
              <m:rPr>
                <m:sty m:val="bi"/>
              </m:rPr>
              <w:rPr>
                <w:rFonts w:ascii="Cambria Math" w:hAnsi="Cambria Math"/>
                <w:sz w:val="22"/>
              </w:rPr>
              <m:t>N</m:t>
            </m:r>
          </m:e>
          <m:sub>
            <m:r>
              <m:rPr>
                <m:sty m:val="bi"/>
              </m:rPr>
              <w:rPr>
                <w:rFonts w:ascii="Cambria Math" w:hAnsi="Cambria Math"/>
                <w:sz w:val="22"/>
              </w:rPr>
              <m:t>3</m:t>
            </m:r>
          </m:sub>
        </m:sSub>
        <m:r>
          <m:rPr>
            <m:sty m:val="bi"/>
          </m:rPr>
          <w:rPr>
            <w:rFonts w:ascii="Cambria Math" w:hAnsi="Cambria Math"/>
            <w:sz w:val="22"/>
          </w:rPr>
          <m:t>'</m:t>
        </m:r>
      </m:oMath>
      <w:r w:rsidR="00953821">
        <w:rPr>
          <w:rFonts w:hint="eastAsia"/>
          <w:b w:val="0"/>
          <w:sz w:val="22"/>
        </w:rPr>
        <w:t xml:space="preserve"> </w:t>
      </w:r>
      <w:r>
        <w:rPr>
          <w:b w:val="0"/>
          <w:sz w:val="22"/>
        </w:rPr>
        <w:t>FD bas</w:t>
      </w:r>
      <w:r w:rsidR="00953821">
        <w:rPr>
          <w:b w:val="0"/>
          <w:sz w:val="22"/>
        </w:rPr>
        <w:t>e</w:t>
      </w:r>
      <w:r>
        <w:rPr>
          <w:b w:val="0"/>
          <w:sz w:val="22"/>
        </w:rPr>
        <w:t>s. Then,</w:t>
      </w:r>
      <w:r w:rsidR="00E1033D">
        <w:rPr>
          <w:b w:val="0"/>
          <w:sz w:val="22"/>
        </w:rPr>
        <w:t xml:space="preserve"> in the second step,</w:t>
      </w:r>
      <w:r>
        <w:rPr>
          <w:b w:val="0"/>
          <w:sz w:val="22"/>
        </w:rPr>
        <w:t xml:space="preserve"> FD bases for each layer are reported from the intermediate set </w:t>
      </w:r>
      <w:r w:rsidR="00A20D32">
        <w:rPr>
          <w:b w:val="0"/>
          <w:sz w:val="22"/>
        </w:rPr>
        <w:t xml:space="preserve">by a combinatorial indicator </w:t>
      </w:r>
      <w:r>
        <w:rPr>
          <w:b w:val="0"/>
          <w:sz w:val="22"/>
        </w:rPr>
        <w:t>which leads a quite reduction of reporting payload with less performance loss compared to FD basis subset reporting based on</w:t>
      </w:r>
      <m:oMath>
        <m:r>
          <m:rPr>
            <m:sty m:val="b"/>
          </m:rPr>
          <w:rPr>
            <w:rFonts w:ascii="Cambria Math" w:hAnsi="Cambria Math"/>
            <w:sz w:val="22"/>
          </w:rPr>
          <m:t xml:space="preserve"> </m:t>
        </m:r>
        <m:sSub>
          <m:sSubPr>
            <m:ctrlPr>
              <w:rPr>
                <w:rFonts w:ascii="Cambria Math" w:hAnsi="Cambria Math"/>
                <w:b w:val="0"/>
                <w:sz w:val="22"/>
              </w:rPr>
            </m:ctrlPr>
          </m:sSubPr>
          <m:e>
            <m:r>
              <m:rPr>
                <m:sty m:val="bi"/>
              </m:rPr>
              <w:rPr>
                <w:rFonts w:ascii="Cambria Math" w:hAnsi="Cambria Math"/>
                <w:sz w:val="22"/>
              </w:rPr>
              <m:t>N</m:t>
            </m:r>
          </m:e>
          <m:sub>
            <m:r>
              <m:rPr>
                <m:sty m:val="bi"/>
              </m:rPr>
              <w:rPr>
                <w:rFonts w:ascii="Cambria Math" w:hAnsi="Cambria Math"/>
                <w:sz w:val="22"/>
              </w:rPr>
              <m:t>3</m:t>
            </m:r>
          </m:sub>
        </m:sSub>
      </m:oMath>
      <w:r>
        <w:rPr>
          <w:b w:val="0"/>
          <w:sz w:val="22"/>
        </w:rPr>
        <w:t>.</w:t>
      </w:r>
    </w:p>
    <w:p w14:paraId="15A6F543" w14:textId="11A6845B" w:rsidR="00A20D32" w:rsidRDefault="00A20D32" w:rsidP="005E27B5">
      <w:pPr>
        <w:pStyle w:val="LGTdoc1"/>
        <w:spacing w:beforeLines="0" w:before="0" w:after="0" w:afterAutospacing="0" w:line="360" w:lineRule="auto"/>
        <w:ind w:firstLineChars="190" w:firstLine="418"/>
        <w:rPr>
          <w:b w:val="0"/>
          <w:sz w:val="22"/>
        </w:rPr>
      </w:pPr>
      <w:r>
        <w:rPr>
          <w:b w:val="0"/>
          <w:sz w:val="22"/>
        </w:rPr>
        <w:t>As described</w:t>
      </w:r>
      <w:r w:rsidR="00C72AC4">
        <w:rPr>
          <w:b w:val="0"/>
          <w:sz w:val="22"/>
        </w:rPr>
        <w:t xml:space="preserve"> above, the intermediate FD basis subset is obtained </w:t>
      </w:r>
      <w:r>
        <w:rPr>
          <w:b w:val="0"/>
          <w:sz w:val="22"/>
        </w:rPr>
        <w:t xml:space="preserve">among </w:t>
      </w:r>
      <m:oMath>
        <m:sSub>
          <m:sSubPr>
            <m:ctrlPr>
              <w:rPr>
                <w:rFonts w:ascii="Cambria Math" w:hAnsi="Cambria Math"/>
                <w:b w:val="0"/>
                <w:sz w:val="22"/>
              </w:rPr>
            </m:ctrlPr>
          </m:sSubPr>
          <m:e>
            <m:r>
              <m:rPr>
                <m:sty m:val="bi"/>
              </m:rPr>
              <w:rPr>
                <w:rFonts w:ascii="Cambria Math" w:hAnsi="Cambria Math"/>
                <w:sz w:val="22"/>
              </w:rPr>
              <m:t>N</m:t>
            </m:r>
          </m:e>
          <m:sub>
            <m:r>
              <m:rPr>
                <m:sty m:val="bi"/>
              </m:rPr>
              <w:rPr>
                <w:rFonts w:ascii="Cambria Math" w:hAnsi="Cambria Math"/>
                <w:sz w:val="22"/>
              </w:rPr>
              <m:t>3</m:t>
            </m:r>
          </m:sub>
        </m:sSub>
      </m:oMath>
      <w:r>
        <w:rPr>
          <w:rFonts w:hint="eastAsia"/>
          <w:b w:val="0"/>
          <w:sz w:val="22"/>
        </w:rPr>
        <w:t xml:space="preserve"> FD basis set</w:t>
      </w:r>
      <w:r>
        <w:rPr>
          <w:b w:val="0"/>
          <w:sz w:val="22"/>
        </w:rPr>
        <w:t xml:space="preserve"> </w:t>
      </w:r>
      <w:r w:rsidR="00C72AC4">
        <w:rPr>
          <w:b w:val="0"/>
          <w:sz w:val="22"/>
        </w:rPr>
        <w:t xml:space="preserve">by a window-based operation and fully parameterized by </w:t>
      </w:r>
      <w:r w:rsidR="00C72AC4" w:rsidRPr="00C72AC4">
        <w:rPr>
          <w:rFonts w:ascii="Times" w:hAnsi="Times"/>
          <w:b w:val="0"/>
          <w:sz w:val="22"/>
          <w:szCs w:val="24"/>
        </w:rPr>
        <w:sym w:font="Symbol" w:char="F061"/>
      </w:r>
      <w:r w:rsidR="00C72AC4" w:rsidRPr="00C72AC4">
        <w:rPr>
          <w:rFonts w:ascii="Times" w:hAnsi="Times"/>
          <w:b w:val="0"/>
          <w:sz w:val="22"/>
          <w:szCs w:val="24"/>
        </w:rPr>
        <w:t xml:space="preserve"> and</w:t>
      </w:r>
      <w:r w:rsidR="00C72AC4" w:rsidRPr="00C72AC4">
        <w:rPr>
          <w:rFonts w:ascii="Times" w:hAnsi="Times"/>
          <w:sz w:val="22"/>
          <w:szCs w:val="24"/>
        </w:rPr>
        <w:t xml:space="preserve"> </w:t>
      </w:r>
      <w:r w:rsidR="00C72AC4" w:rsidRPr="009F3811">
        <w:rPr>
          <w:rFonts w:ascii="Times" w:hAnsi="Times"/>
          <w:b w:val="0"/>
          <w:i/>
          <w:sz w:val="22"/>
          <w:szCs w:val="24"/>
          <w:lang w:eastAsia="x-none"/>
        </w:rPr>
        <w:t>M</w:t>
      </w:r>
      <w:r w:rsidR="00C72AC4" w:rsidRPr="009F3811">
        <w:rPr>
          <w:rFonts w:ascii="Times" w:hAnsi="Times"/>
          <w:b w:val="0"/>
          <w:i/>
          <w:sz w:val="22"/>
          <w:szCs w:val="24"/>
          <w:vertAlign w:val="subscript"/>
          <w:lang w:eastAsia="x-none"/>
        </w:rPr>
        <w:t>initial</w:t>
      </w:r>
      <w:r>
        <w:rPr>
          <w:rFonts w:ascii="Times" w:hAnsi="Times"/>
          <w:b w:val="0"/>
          <w:sz w:val="22"/>
          <w:szCs w:val="24"/>
          <w:lang w:eastAsia="x-none"/>
        </w:rPr>
        <w:t xml:space="preserve"> shown in Figure 1</w:t>
      </w:r>
      <w:r w:rsidR="00C72AC4">
        <w:rPr>
          <w:b w:val="0"/>
          <w:sz w:val="22"/>
        </w:rPr>
        <w:t xml:space="preserve">. Then, we investigate the candidate values for </w:t>
      </w:r>
      <w:r w:rsidR="00022BF1">
        <w:rPr>
          <w:rFonts w:ascii="Times" w:hAnsi="Times"/>
          <w:b w:val="0"/>
          <w:sz w:val="22"/>
          <w:szCs w:val="24"/>
        </w:rPr>
        <w:t xml:space="preserve">the parameters </w:t>
      </w:r>
      <w:r w:rsidR="00022BF1">
        <w:rPr>
          <w:b w:val="0"/>
          <w:sz w:val="22"/>
        </w:rPr>
        <w:t>in order to achieve the good performance-overhead trade off.</w:t>
      </w:r>
    </w:p>
    <w:p w14:paraId="00BB491C" w14:textId="1DDD73B7" w:rsidR="00D7482C" w:rsidRDefault="00D7482C" w:rsidP="00107014">
      <w:pPr>
        <w:pStyle w:val="LGTdoc1"/>
        <w:spacing w:beforeLines="0" w:before="0" w:after="0" w:afterAutospacing="0" w:line="276" w:lineRule="auto"/>
        <w:jc w:val="center"/>
        <w:rPr>
          <w:b w:val="0"/>
          <w:sz w:val="22"/>
        </w:rPr>
      </w:pPr>
      <w:r>
        <w:rPr>
          <w:b w:val="0"/>
          <w:noProof/>
          <w:sz w:val="22"/>
          <w:lang w:val="en-US"/>
        </w:rPr>
        <w:drawing>
          <wp:inline distT="0" distB="0" distL="0" distR="0" wp14:anchorId="5CEB4C92" wp14:editId="5ECBAC40">
            <wp:extent cx="4778734" cy="967413"/>
            <wp:effectExtent l="0" t="0" r="3175" b="444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56885" cy="983234"/>
                    </a:xfrm>
                    <a:prstGeom prst="rect">
                      <a:avLst/>
                    </a:prstGeom>
                    <a:noFill/>
                  </pic:spPr>
                </pic:pic>
              </a:graphicData>
            </a:graphic>
          </wp:inline>
        </w:drawing>
      </w:r>
    </w:p>
    <w:p w14:paraId="5302F63F" w14:textId="5023000D" w:rsidR="00E423EF" w:rsidRPr="00107014" w:rsidRDefault="00D7482C" w:rsidP="00107014">
      <w:pPr>
        <w:pStyle w:val="LGTdoc1"/>
        <w:spacing w:beforeLines="0" w:before="0" w:after="0" w:afterAutospacing="0" w:line="276" w:lineRule="auto"/>
        <w:ind w:firstLineChars="129" w:firstLine="253"/>
        <w:jc w:val="center"/>
        <w:rPr>
          <w:sz w:val="20"/>
        </w:rPr>
      </w:pPr>
      <w:r w:rsidRPr="00107014">
        <w:rPr>
          <w:rFonts w:hint="eastAsia"/>
          <w:sz w:val="20"/>
        </w:rPr>
        <w:t xml:space="preserve">Figure </w:t>
      </w:r>
      <w:r w:rsidR="00953821">
        <w:rPr>
          <w:sz w:val="20"/>
        </w:rPr>
        <w:t>1</w:t>
      </w:r>
      <w:r w:rsidRPr="00107014">
        <w:rPr>
          <w:rFonts w:hint="eastAsia"/>
          <w:sz w:val="20"/>
        </w:rPr>
        <w:t xml:space="preserve">. </w:t>
      </w:r>
      <w:r w:rsidRPr="00107014">
        <w:rPr>
          <w:sz w:val="20"/>
        </w:rPr>
        <w:t>Window-based i</w:t>
      </w:r>
      <w:r w:rsidRPr="00107014">
        <w:rPr>
          <w:rFonts w:hint="eastAsia"/>
          <w:sz w:val="20"/>
        </w:rPr>
        <w:t xml:space="preserve">ntermediate FD basis subset selection </w:t>
      </w:r>
      <w:r w:rsidR="00E1033D">
        <w:rPr>
          <w:sz w:val="20"/>
        </w:rPr>
        <w:t>parameterized by</w:t>
      </w:r>
      <w:r w:rsidR="00107014" w:rsidRPr="00107014">
        <w:rPr>
          <w:sz w:val="20"/>
        </w:rPr>
        <w:t xml:space="preserve"> </w:t>
      </w:r>
      <w:r w:rsidR="00107014" w:rsidRPr="00107014">
        <w:rPr>
          <w:i/>
          <w:sz w:val="20"/>
        </w:rPr>
        <w:sym w:font="Symbol" w:char="F061"/>
      </w:r>
      <w:r w:rsidR="00107014" w:rsidRPr="00107014">
        <w:rPr>
          <w:sz w:val="20"/>
        </w:rPr>
        <w:t xml:space="preserve"> and </w:t>
      </w:r>
      <w:r w:rsidR="00107014" w:rsidRPr="00107014">
        <w:rPr>
          <w:i/>
          <w:sz w:val="20"/>
        </w:rPr>
        <w:t>M</w:t>
      </w:r>
      <w:r w:rsidR="00107014" w:rsidRPr="00107014">
        <w:rPr>
          <w:i/>
          <w:sz w:val="20"/>
          <w:vertAlign w:val="subscript"/>
        </w:rPr>
        <w:t>initial</w:t>
      </w:r>
    </w:p>
    <w:p w14:paraId="298B853E" w14:textId="77777777" w:rsidR="00107014" w:rsidRDefault="00107014" w:rsidP="00E423EF">
      <w:pPr>
        <w:pStyle w:val="LGTdoc1"/>
        <w:spacing w:beforeLines="0" w:before="0" w:after="0" w:afterAutospacing="0" w:line="360" w:lineRule="auto"/>
        <w:ind w:firstLineChars="129" w:firstLine="284"/>
        <w:rPr>
          <w:b w:val="0"/>
          <w:sz w:val="22"/>
        </w:rPr>
      </w:pPr>
    </w:p>
    <w:p w14:paraId="323074B1" w14:textId="40EE222D" w:rsidR="005E27B5" w:rsidRDefault="005E27B5" w:rsidP="005E27B5">
      <w:pPr>
        <w:pStyle w:val="LGTdoc1"/>
        <w:spacing w:beforeLines="0" w:before="0" w:after="0" w:afterAutospacing="0" w:line="360" w:lineRule="auto"/>
        <w:ind w:firstLineChars="190" w:firstLine="418"/>
        <w:rPr>
          <w:b w:val="0"/>
          <w:sz w:val="22"/>
        </w:rPr>
      </w:pPr>
      <w:r>
        <w:rPr>
          <w:b w:val="0"/>
          <w:sz w:val="22"/>
        </w:rPr>
        <w:t xml:space="preserve">First, to specify the values of </w:t>
      </w:r>
      <w:r w:rsidRPr="009F3811">
        <w:rPr>
          <w:rFonts w:ascii="Times" w:hAnsi="Times"/>
          <w:b w:val="0"/>
          <w:i/>
          <w:sz w:val="22"/>
          <w:szCs w:val="24"/>
          <w:lang w:eastAsia="x-none"/>
        </w:rPr>
        <w:t>M</w:t>
      </w:r>
      <w:r w:rsidRPr="009F3811">
        <w:rPr>
          <w:rFonts w:ascii="Times" w:hAnsi="Times"/>
          <w:b w:val="0"/>
          <w:i/>
          <w:sz w:val="22"/>
          <w:szCs w:val="24"/>
          <w:vertAlign w:val="subscript"/>
          <w:lang w:eastAsia="x-none"/>
        </w:rPr>
        <w:t>initial</w:t>
      </w:r>
      <w:r>
        <w:rPr>
          <w:b w:val="0"/>
          <w:sz w:val="22"/>
        </w:rPr>
        <w:t xml:space="preserve">, it is important to consider the characteristics of delay profile. It means that the strong FD components comprising the FD basis are </w:t>
      </w:r>
      <w:r w:rsidR="009019A4">
        <w:rPr>
          <w:b w:val="0"/>
          <w:sz w:val="22"/>
        </w:rPr>
        <w:t xml:space="preserve">likely to be located within the window starting index = 0 or index = </w:t>
      </w:r>
      <m:oMath>
        <m:sSub>
          <m:sSubPr>
            <m:ctrlPr>
              <w:rPr>
                <w:rFonts w:ascii="Cambria Math" w:hAnsi="Cambria Math"/>
                <w:b w:val="0"/>
                <w:i/>
                <w:sz w:val="22"/>
              </w:rPr>
            </m:ctrlPr>
          </m:sSubPr>
          <m:e>
            <m:r>
              <m:rPr>
                <m:sty m:val="bi"/>
              </m:rPr>
              <w:rPr>
                <w:rFonts w:ascii="Cambria Math" w:hAnsi="Cambria Math"/>
                <w:sz w:val="22"/>
              </w:rPr>
              <m:t>N</m:t>
            </m:r>
          </m:e>
          <m:sub>
            <m:r>
              <m:rPr>
                <m:sty m:val="bi"/>
              </m:rPr>
              <w:rPr>
                <w:rFonts w:ascii="Cambria Math" w:hAnsi="Cambria Math"/>
                <w:sz w:val="22"/>
              </w:rPr>
              <m:t>3</m:t>
            </m:r>
          </m:sub>
        </m:sSub>
        <m:r>
          <m:rPr>
            <m:sty m:val="b"/>
          </m:rPr>
          <w:rPr>
            <w:rFonts w:ascii="Cambria Math" w:hAnsi="Cambria Math"/>
            <w:sz w:val="22"/>
          </w:rPr>
          <m:t>-</m:t>
        </m:r>
        <m:d>
          <m:dPr>
            <m:begChr m:val="⌈"/>
            <m:endChr m:val="⌉"/>
            <m:ctrlPr>
              <w:rPr>
                <w:rFonts w:ascii="Cambria Math" w:hAnsi="Cambria Math"/>
                <w:b w:val="0"/>
                <w:sz w:val="22"/>
              </w:rPr>
            </m:ctrlPr>
          </m:dPr>
          <m:e>
            <m:f>
              <m:fPr>
                <m:ctrlPr>
                  <w:rPr>
                    <w:rFonts w:ascii="Cambria Math" w:hAnsi="Cambria Math"/>
                    <w:b w:val="0"/>
                    <w:sz w:val="22"/>
                  </w:rPr>
                </m:ctrlPr>
              </m:fPr>
              <m:num>
                <m:sSub>
                  <m:sSubPr>
                    <m:ctrlPr>
                      <w:rPr>
                        <w:rFonts w:ascii="Cambria Math" w:hAnsi="Cambria Math"/>
                        <w:b w:val="0"/>
                        <w:sz w:val="22"/>
                      </w:rPr>
                    </m:ctrlPr>
                  </m:sSubPr>
                  <m:e>
                    <m:r>
                      <m:rPr>
                        <m:sty m:val="b"/>
                      </m:rPr>
                      <w:rPr>
                        <w:rFonts w:ascii="Cambria Math" w:hAnsi="Cambria Math"/>
                        <w:sz w:val="22"/>
                      </w:rPr>
                      <m:t>N</m:t>
                    </m:r>
                  </m:e>
                  <m:sub>
                    <m:r>
                      <m:rPr>
                        <m:sty m:val="b"/>
                      </m:rPr>
                      <w:rPr>
                        <w:rFonts w:ascii="Cambria Math" w:hAnsi="Cambria Math"/>
                        <w:sz w:val="22"/>
                      </w:rPr>
                      <m:t>3</m:t>
                    </m:r>
                  </m:sub>
                </m:sSub>
                <m:r>
                  <m:rPr>
                    <m:sty m:val="b"/>
                  </m:rPr>
                  <w:rPr>
                    <w:rFonts w:ascii="Cambria Math" w:hAnsi="Cambria Math"/>
                    <w:sz w:val="22"/>
                  </w:rPr>
                  <m:t>'</m:t>
                </m:r>
              </m:num>
              <m:den>
                <m:r>
                  <m:rPr>
                    <m:sty m:val="b"/>
                  </m:rPr>
                  <w:rPr>
                    <w:rFonts w:ascii="Cambria Math" w:hAnsi="Cambria Math"/>
                    <w:sz w:val="22"/>
                  </w:rPr>
                  <m:t>2</m:t>
                </m:r>
              </m:den>
            </m:f>
          </m:e>
        </m:d>
      </m:oMath>
      <w:r w:rsidR="009019A4">
        <w:rPr>
          <w:b w:val="0"/>
          <w:sz w:val="22"/>
        </w:rPr>
        <w:t xml:space="preserve"> of </w:t>
      </w:r>
      <m:oMath>
        <m:sSub>
          <m:sSubPr>
            <m:ctrlPr>
              <w:rPr>
                <w:rFonts w:ascii="Cambria Math" w:hAnsi="Cambria Math"/>
                <w:b w:val="0"/>
                <w:sz w:val="22"/>
              </w:rPr>
            </m:ctrlPr>
          </m:sSubPr>
          <m:e>
            <m:r>
              <m:rPr>
                <m:sty m:val="bi"/>
              </m:rPr>
              <w:rPr>
                <w:rFonts w:ascii="Cambria Math" w:hAnsi="Cambria Math"/>
                <w:sz w:val="22"/>
              </w:rPr>
              <m:t>N</m:t>
            </m:r>
          </m:e>
          <m:sub>
            <m:r>
              <m:rPr>
                <m:sty m:val="bi"/>
              </m:rPr>
              <w:rPr>
                <w:rFonts w:ascii="Cambria Math" w:hAnsi="Cambria Math"/>
                <w:sz w:val="22"/>
              </w:rPr>
              <m:t>3</m:t>
            </m:r>
          </m:sub>
        </m:sSub>
      </m:oMath>
      <w:r w:rsidR="009019A4">
        <w:rPr>
          <w:rFonts w:hint="eastAsia"/>
          <w:b w:val="0"/>
          <w:sz w:val="22"/>
        </w:rPr>
        <w:t xml:space="preserve"> in a </w:t>
      </w:r>
      <w:r w:rsidR="0081163C">
        <w:rPr>
          <w:b w:val="0"/>
          <w:sz w:val="22"/>
        </w:rPr>
        <w:t>statistical</w:t>
      </w:r>
      <w:r w:rsidR="009019A4">
        <w:rPr>
          <w:rFonts w:hint="eastAsia"/>
          <w:b w:val="0"/>
          <w:sz w:val="22"/>
        </w:rPr>
        <w:t xml:space="preserve"> manner.</w:t>
      </w:r>
    </w:p>
    <w:p w14:paraId="577C6DA1" w14:textId="77777777" w:rsidR="00BE6F28" w:rsidRDefault="00BE6F28" w:rsidP="00BE6F28">
      <w:pPr>
        <w:pStyle w:val="LGTdoc1"/>
        <w:spacing w:beforeLines="0" w:before="0" w:after="0" w:afterAutospacing="0" w:line="360" w:lineRule="auto"/>
        <w:rPr>
          <w:b w:val="0"/>
          <w:sz w:val="22"/>
        </w:rPr>
      </w:pPr>
    </w:p>
    <w:p w14:paraId="54EE6DC4" w14:textId="31DBBD11" w:rsidR="00BE6F28" w:rsidRDefault="00BE6F28" w:rsidP="00BE6F28">
      <w:pPr>
        <w:pStyle w:val="LGTdoc1"/>
        <w:spacing w:beforeLines="0" w:before="0" w:after="0" w:afterAutospacing="0" w:line="360" w:lineRule="auto"/>
        <w:rPr>
          <w:sz w:val="22"/>
        </w:rPr>
      </w:pPr>
      <w:r w:rsidRPr="00DC13F9">
        <w:rPr>
          <w:sz w:val="22"/>
        </w:rPr>
        <w:t>Proposal</w:t>
      </w:r>
      <w:r>
        <w:rPr>
          <w:sz w:val="22"/>
        </w:rPr>
        <w:t xml:space="preserve"> 1:</w:t>
      </w:r>
      <w:r w:rsidRPr="00DC13F9">
        <w:rPr>
          <w:sz w:val="22"/>
        </w:rPr>
        <w:t xml:space="preserve"> </w:t>
      </w:r>
      <w:r>
        <w:rPr>
          <w:sz w:val="22"/>
        </w:rPr>
        <w:t xml:space="preserve">On </w:t>
      </w:r>
      <w:r w:rsidRPr="00107014">
        <w:rPr>
          <w:rFonts w:ascii="Times" w:hAnsi="Times"/>
          <w:i/>
          <w:sz w:val="22"/>
          <w:szCs w:val="24"/>
          <w:lang w:eastAsia="x-none"/>
        </w:rPr>
        <w:t>M</w:t>
      </w:r>
      <w:r w:rsidRPr="00107014">
        <w:rPr>
          <w:rFonts w:ascii="Times" w:hAnsi="Times"/>
          <w:i/>
          <w:sz w:val="22"/>
          <w:szCs w:val="24"/>
          <w:vertAlign w:val="subscript"/>
          <w:lang w:eastAsia="x-none"/>
        </w:rPr>
        <w:t>initial</w:t>
      </w:r>
      <w:r>
        <w:rPr>
          <w:sz w:val="22"/>
        </w:rPr>
        <w:t xml:space="preserve"> values for FD basis subset selection </w:t>
      </w:r>
      <w:r w:rsidR="0081163C">
        <w:rPr>
          <w:sz w:val="22"/>
        </w:rPr>
        <w:t>for</w:t>
      </w:r>
      <w:r>
        <w:rPr>
          <w:sz w:val="22"/>
        </w:rPr>
        <w:t xml:space="preserve"> </w:t>
      </w:r>
      <w:r w:rsidRPr="009935F9">
        <w:rPr>
          <w:sz w:val="22"/>
        </w:rPr>
        <w:t>N</w:t>
      </w:r>
      <w:r w:rsidRPr="009935F9">
        <w:rPr>
          <w:sz w:val="22"/>
          <w:vertAlign w:val="subscript"/>
        </w:rPr>
        <w:t>3</w:t>
      </w:r>
      <w:r w:rsidRPr="009935F9">
        <w:rPr>
          <w:sz w:val="22"/>
        </w:rPr>
        <w:t>&gt;19</w:t>
      </w:r>
      <w:r>
        <w:rPr>
          <w:sz w:val="22"/>
        </w:rPr>
        <w:t>,</w:t>
      </w:r>
    </w:p>
    <w:p w14:paraId="3BE2A356" w14:textId="00692BC8" w:rsidR="00BE6F28" w:rsidRDefault="00BE6F28" w:rsidP="00BE6F28">
      <w:pPr>
        <w:pStyle w:val="LGTdoc1"/>
        <w:numPr>
          <w:ilvl w:val="1"/>
          <w:numId w:val="39"/>
        </w:numPr>
        <w:spacing w:beforeLines="0" w:before="0" w:after="0" w:afterAutospacing="0" w:line="360" w:lineRule="auto"/>
        <w:rPr>
          <w:sz w:val="22"/>
        </w:rPr>
      </w:pPr>
      <w:r w:rsidRPr="00B46A9A">
        <w:rPr>
          <w:rFonts w:hint="eastAsia"/>
          <w:sz w:val="22"/>
        </w:rPr>
        <w:t>Support</w:t>
      </w:r>
      <w:r>
        <w:rPr>
          <w:sz w:val="22"/>
        </w:rPr>
        <w:t xml:space="preserve"> at least two</w:t>
      </w:r>
      <w:r w:rsidRPr="00B46A9A">
        <w:rPr>
          <w:rFonts w:hint="eastAsia"/>
          <w:sz w:val="22"/>
        </w:rPr>
        <w:t xml:space="preserve"> </w:t>
      </w:r>
      <w:r w:rsidRPr="00107014">
        <w:rPr>
          <w:rFonts w:ascii="Times" w:hAnsi="Times"/>
          <w:i/>
          <w:sz w:val="22"/>
          <w:szCs w:val="24"/>
          <w:lang w:eastAsia="x-none"/>
        </w:rPr>
        <w:t>M</w:t>
      </w:r>
      <w:r w:rsidRPr="00107014">
        <w:rPr>
          <w:rFonts w:ascii="Times" w:hAnsi="Times"/>
          <w:i/>
          <w:sz w:val="22"/>
          <w:szCs w:val="24"/>
          <w:vertAlign w:val="subscript"/>
          <w:lang w:eastAsia="x-none"/>
        </w:rPr>
        <w:t>initial</w:t>
      </w:r>
      <w:r>
        <w:rPr>
          <w:sz w:val="22"/>
        </w:rPr>
        <w:t xml:space="preserve"> values in consideration of delay profile</w:t>
      </w:r>
    </w:p>
    <w:p w14:paraId="00A0E9BF" w14:textId="100A7FAA" w:rsidR="00BE6F28" w:rsidRDefault="00BE6F28" w:rsidP="00BE6F28">
      <w:pPr>
        <w:pStyle w:val="LGTdoc1"/>
        <w:spacing w:beforeLines="0" w:before="0" w:after="0" w:afterAutospacing="0" w:line="360" w:lineRule="auto"/>
        <w:ind w:left="800"/>
        <w:rPr>
          <w:rFonts w:ascii="Times" w:hAnsi="Times"/>
          <w:sz w:val="22"/>
          <w:szCs w:val="24"/>
          <w:lang w:eastAsia="x-none"/>
        </w:rPr>
      </w:pPr>
      <w:r>
        <w:rPr>
          <w:sz w:val="22"/>
        </w:rPr>
        <w:t xml:space="preserve">- </w:t>
      </w:r>
      <w:r>
        <w:rPr>
          <w:rFonts w:ascii="Times" w:hAnsi="Times"/>
          <w:sz w:val="22"/>
          <w:szCs w:val="24"/>
          <w:lang w:eastAsia="x-none"/>
        </w:rPr>
        <w:t>0</w:t>
      </w:r>
    </w:p>
    <w:p w14:paraId="3833ED26" w14:textId="5834E605" w:rsidR="00BE6F28" w:rsidRPr="003B6630" w:rsidRDefault="00BE6F28" w:rsidP="00BE6F28">
      <w:pPr>
        <w:pStyle w:val="LGTdoc1"/>
        <w:spacing w:beforeLines="0" w:before="0" w:after="0" w:afterAutospacing="0" w:line="360" w:lineRule="auto"/>
        <w:ind w:left="800"/>
        <w:rPr>
          <w:sz w:val="22"/>
        </w:rPr>
      </w:pPr>
      <w:r>
        <w:rPr>
          <w:sz w:val="22"/>
        </w:rPr>
        <w:t xml:space="preserve">- </w:t>
      </w:r>
      <m:oMath>
        <m:sSub>
          <m:sSubPr>
            <m:ctrlPr>
              <w:rPr>
                <w:rFonts w:ascii="Cambria Math" w:hAnsi="Cambria Math"/>
                <w:i/>
                <w:sz w:val="22"/>
              </w:rPr>
            </m:ctrlPr>
          </m:sSubPr>
          <m:e>
            <m:r>
              <m:rPr>
                <m:sty m:val="bi"/>
              </m:rPr>
              <w:rPr>
                <w:rFonts w:ascii="Cambria Math" w:hAnsi="Cambria Math"/>
                <w:sz w:val="22"/>
              </w:rPr>
              <m:t>N</m:t>
            </m:r>
          </m:e>
          <m:sub>
            <m:r>
              <m:rPr>
                <m:sty m:val="bi"/>
              </m:rPr>
              <w:rPr>
                <w:rFonts w:ascii="Cambria Math" w:hAnsi="Cambria Math"/>
                <w:sz w:val="22"/>
              </w:rPr>
              <m:t>3</m:t>
            </m:r>
          </m:sub>
        </m:sSub>
        <m:r>
          <m:rPr>
            <m:sty m:val="b"/>
          </m:rPr>
          <w:rPr>
            <w:rFonts w:ascii="Cambria Math" w:hAnsi="Cambria Math"/>
            <w:sz w:val="22"/>
          </w:rPr>
          <m:t>-</m:t>
        </m:r>
        <m:d>
          <m:dPr>
            <m:begChr m:val="⌈"/>
            <m:endChr m:val="⌉"/>
            <m:ctrlPr>
              <w:rPr>
                <w:rFonts w:ascii="Cambria Math" w:hAnsi="Cambria Math"/>
                <w:sz w:val="22"/>
              </w:rPr>
            </m:ctrlPr>
          </m:dPr>
          <m:e>
            <m:f>
              <m:fPr>
                <m:ctrlPr>
                  <w:rPr>
                    <w:rFonts w:ascii="Cambria Math" w:hAnsi="Cambria Math"/>
                    <w:sz w:val="22"/>
                  </w:rPr>
                </m:ctrlPr>
              </m:fPr>
              <m:num>
                <m:sSub>
                  <m:sSubPr>
                    <m:ctrlPr>
                      <w:rPr>
                        <w:rFonts w:ascii="Cambria Math" w:hAnsi="Cambria Math"/>
                        <w:sz w:val="22"/>
                      </w:rPr>
                    </m:ctrlPr>
                  </m:sSubPr>
                  <m:e>
                    <m:r>
                      <m:rPr>
                        <m:sty m:val="b"/>
                      </m:rPr>
                      <w:rPr>
                        <w:rFonts w:ascii="Cambria Math" w:hAnsi="Cambria Math"/>
                        <w:sz w:val="22"/>
                      </w:rPr>
                      <m:t>N</m:t>
                    </m:r>
                  </m:e>
                  <m:sub>
                    <m:r>
                      <m:rPr>
                        <m:sty m:val="b"/>
                      </m:rPr>
                      <w:rPr>
                        <w:rFonts w:ascii="Cambria Math" w:hAnsi="Cambria Math"/>
                        <w:sz w:val="22"/>
                      </w:rPr>
                      <m:t>3</m:t>
                    </m:r>
                  </m:sub>
                </m:sSub>
                <m:r>
                  <m:rPr>
                    <m:sty m:val="b"/>
                  </m:rPr>
                  <w:rPr>
                    <w:rFonts w:ascii="Cambria Math" w:hAnsi="Cambria Math"/>
                    <w:sz w:val="22"/>
                  </w:rPr>
                  <m:t>'</m:t>
                </m:r>
              </m:num>
              <m:den>
                <m:r>
                  <m:rPr>
                    <m:sty m:val="b"/>
                  </m:rPr>
                  <w:rPr>
                    <w:rFonts w:ascii="Cambria Math" w:hAnsi="Cambria Math"/>
                    <w:sz w:val="22"/>
                  </w:rPr>
                  <m:t>2</m:t>
                </m:r>
              </m:den>
            </m:f>
          </m:e>
        </m:d>
      </m:oMath>
    </w:p>
    <w:p w14:paraId="5B869426" w14:textId="77777777" w:rsidR="00BE6F28" w:rsidRDefault="00BE6F28" w:rsidP="00BE6F28">
      <w:pPr>
        <w:pStyle w:val="LGTdoc1"/>
        <w:spacing w:beforeLines="0" w:before="0" w:after="0" w:afterAutospacing="0" w:line="360" w:lineRule="auto"/>
        <w:rPr>
          <w:b w:val="0"/>
          <w:sz w:val="22"/>
        </w:rPr>
      </w:pPr>
    </w:p>
    <w:p w14:paraId="07F96D4A" w14:textId="0534A702" w:rsidR="005E27B5" w:rsidRDefault="00BE6F28" w:rsidP="005E27B5">
      <w:pPr>
        <w:pStyle w:val="LGTdoc1"/>
        <w:spacing w:beforeLines="0" w:before="0" w:after="0" w:afterAutospacing="0" w:line="360" w:lineRule="auto"/>
        <w:ind w:firstLineChars="190" w:firstLine="418"/>
        <w:rPr>
          <w:b w:val="0"/>
          <w:sz w:val="22"/>
        </w:rPr>
      </w:pPr>
      <w:r>
        <w:rPr>
          <w:b w:val="0"/>
          <w:sz w:val="22"/>
        </w:rPr>
        <w:t>B</w:t>
      </w:r>
      <w:r w:rsidR="003B6630">
        <w:rPr>
          <w:b w:val="0"/>
          <w:sz w:val="22"/>
        </w:rPr>
        <w:t xml:space="preserve">ased on </w:t>
      </w:r>
      <w:r>
        <w:rPr>
          <w:b w:val="0"/>
          <w:sz w:val="22"/>
        </w:rPr>
        <w:t xml:space="preserve">above </w:t>
      </w:r>
      <w:r w:rsidRPr="009F3811">
        <w:rPr>
          <w:rFonts w:ascii="Times" w:hAnsi="Times"/>
          <w:b w:val="0"/>
          <w:i/>
          <w:sz w:val="22"/>
          <w:szCs w:val="24"/>
          <w:lang w:eastAsia="x-none"/>
        </w:rPr>
        <w:t>M</w:t>
      </w:r>
      <w:r w:rsidRPr="009F3811">
        <w:rPr>
          <w:rFonts w:ascii="Times" w:hAnsi="Times"/>
          <w:b w:val="0"/>
          <w:i/>
          <w:sz w:val="22"/>
          <w:szCs w:val="24"/>
          <w:vertAlign w:val="subscript"/>
          <w:lang w:eastAsia="x-none"/>
        </w:rPr>
        <w:t>initial</w:t>
      </w:r>
      <w:r>
        <w:rPr>
          <w:rFonts w:ascii="Times" w:hAnsi="Times"/>
          <w:b w:val="0"/>
          <w:sz w:val="22"/>
          <w:szCs w:val="24"/>
          <w:lang w:eastAsia="x-none"/>
        </w:rPr>
        <w:t xml:space="preserve"> values</w:t>
      </w:r>
      <w:r>
        <w:rPr>
          <w:b w:val="0"/>
          <w:sz w:val="22"/>
        </w:rPr>
        <w:t xml:space="preserve">, </w:t>
      </w:r>
      <w:r w:rsidR="005E27B5">
        <w:rPr>
          <w:b w:val="0"/>
          <w:sz w:val="22"/>
        </w:rPr>
        <w:t>the</w:t>
      </w:r>
      <w:r w:rsidR="009019A4">
        <w:rPr>
          <w:b w:val="0"/>
          <w:sz w:val="22"/>
        </w:rPr>
        <w:t xml:space="preserve"> FD basis subset is comprised </w:t>
      </w:r>
      <w:r w:rsidR="005E27B5">
        <w:rPr>
          <w:b w:val="0"/>
          <w:sz w:val="22"/>
        </w:rPr>
        <w:t xml:space="preserve">by </w:t>
      </w:r>
      <w:r>
        <w:rPr>
          <w:b w:val="0"/>
          <w:sz w:val="22"/>
        </w:rPr>
        <w:t xml:space="preserve">adopting </w:t>
      </w:r>
      <w:r w:rsidRPr="00C72AC4">
        <w:rPr>
          <w:rFonts w:ascii="Times" w:hAnsi="Times"/>
          <w:b w:val="0"/>
          <w:sz w:val="22"/>
          <w:szCs w:val="24"/>
        </w:rPr>
        <w:sym w:font="Symbol" w:char="F061"/>
      </w:r>
      <w:r>
        <w:rPr>
          <w:rFonts w:ascii="Times" w:hAnsi="Times"/>
          <w:b w:val="0"/>
          <w:sz w:val="22"/>
          <w:szCs w:val="24"/>
        </w:rPr>
        <w:t xml:space="preserve"> values. Figure 2 presents the average UPT with the Type II codebook parameter setting. It is assumed that 16-port CSI-RS and medium traffic load. </w:t>
      </w:r>
      <w:r w:rsidRPr="007E6023">
        <w:rPr>
          <w:rFonts w:hint="eastAsia"/>
          <w:b w:val="0"/>
          <w:sz w:val="22"/>
        </w:rPr>
        <w:t xml:space="preserve">Also, each UE is equipped with </w:t>
      </w:r>
      <w:r>
        <w:rPr>
          <w:b w:val="0"/>
          <w:sz w:val="22"/>
        </w:rPr>
        <w:t>4</w:t>
      </w:r>
      <w:r w:rsidRPr="007E6023">
        <w:rPr>
          <w:rFonts w:hint="eastAsia"/>
          <w:b w:val="0"/>
          <w:sz w:val="22"/>
        </w:rPr>
        <w:t xml:space="preserve"> Rx antenna ports</w:t>
      </w:r>
      <w:r w:rsidRPr="007E6023">
        <w:rPr>
          <w:b w:val="0"/>
          <w:sz w:val="22"/>
        </w:rPr>
        <w:t xml:space="preserve"> and </w:t>
      </w:r>
      <w:r w:rsidRPr="007E6023">
        <w:rPr>
          <w:rFonts w:hint="eastAsia"/>
          <w:b w:val="0"/>
          <w:sz w:val="22"/>
        </w:rPr>
        <w:t xml:space="preserve">maximum rank </w:t>
      </w:r>
      <w:r>
        <w:rPr>
          <w:b w:val="0"/>
          <w:sz w:val="22"/>
        </w:rPr>
        <w:t>4</w:t>
      </w:r>
      <w:r w:rsidRPr="007E6023">
        <w:rPr>
          <w:rFonts w:hint="eastAsia"/>
          <w:b w:val="0"/>
          <w:sz w:val="22"/>
        </w:rPr>
        <w:t xml:space="preserve"> transmission </w:t>
      </w:r>
      <w:r w:rsidRPr="007E6023">
        <w:rPr>
          <w:b w:val="0"/>
          <w:sz w:val="22"/>
        </w:rPr>
        <w:t>is</w:t>
      </w:r>
      <w:r w:rsidRPr="007E6023">
        <w:rPr>
          <w:rFonts w:hint="eastAsia"/>
          <w:b w:val="0"/>
          <w:sz w:val="22"/>
        </w:rPr>
        <w:t xml:space="preserve"> considered.</w:t>
      </w:r>
      <w:r w:rsidR="00EB5F8E">
        <w:rPr>
          <w:b w:val="0"/>
          <w:sz w:val="22"/>
        </w:rPr>
        <w:t xml:space="preserve"> The parameter p is chosen in {y</w:t>
      </w:r>
      <w:r w:rsidR="00EB5F8E" w:rsidRPr="00EB5F8E">
        <w:rPr>
          <w:b w:val="0"/>
          <w:sz w:val="22"/>
          <w:vertAlign w:val="subscript"/>
        </w:rPr>
        <w:t>0</w:t>
      </w:r>
      <w:r w:rsidR="00EB5F8E">
        <w:rPr>
          <w:b w:val="0"/>
          <w:sz w:val="22"/>
        </w:rPr>
        <w:t>=1/2, v</w:t>
      </w:r>
      <w:r w:rsidR="00EB5F8E" w:rsidRPr="00EB5F8E">
        <w:rPr>
          <w:b w:val="0"/>
          <w:sz w:val="22"/>
          <w:vertAlign w:val="subscript"/>
        </w:rPr>
        <w:t>0</w:t>
      </w:r>
      <w:r w:rsidR="00EB5F8E">
        <w:rPr>
          <w:b w:val="0"/>
          <w:sz w:val="22"/>
        </w:rPr>
        <w:t xml:space="preserve">=1/4} and </w:t>
      </w:r>
      <m:oMath>
        <m:sSub>
          <m:sSubPr>
            <m:ctrlPr>
              <w:rPr>
                <w:rFonts w:ascii="Cambria Math" w:hAnsi="Cambria Math"/>
                <w:b w:val="0"/>
                <w:i/>
                <w:sz w:val="22"/>
              </w:rPr>
            </m:ctrlPr>
          </m:sSubPr>
          <m:e>
            <m:r>
              <m:rPr>
                <m:sty m:val="bi"/>
              </m:rPr>
              <w:rPr>
                <w:rFonts w:ascii="Cambria Math" w:hAnsi="Cambria Math"/>
                <w:sz w:val="22"/>
              </w:rPr>
              <m:t>N</m:t>
            </m:r>
          </m:e>
          <m:sub>
            <m:r>
              <m:rPr>
                <m:sty m:val="bi"/>
              </m:rPr>
              <w:rPr>
                <w:rFonts w:ascii="Cambria Math" w:hAnsi="Cambria Math"/>
                <w:sz w:val="22"/>
              </w:rPr>
              <m:t>3</m:t>
            </m:r>
          </m:sub>
        </m:sSub>
      </m:oMath>
      <w:r w:rsidR="00EB5F8E">
        <w:rPr>
          <w:rFonts w:hint="eastAsia"/>
          <w:b w:val="0"/>
          <w:sz w:val="22"/>
        </w:rPr>
        <w:t xml:space="preserve"> is set to 20, </w:t>
      </w:r>
      <w:r w:rsidR="00EB5F8E">
        <w:rPr>
          <w:rFonts w:hint="eastAsia"/>
          <w:b w:val="0"/>
          <w:sz w:val="22"/>
        </w:rPr>
        <w:lastRenderedPageBreak/>
        <w:t xml:space="preserve">respectively. Also, </w:t>
      </w:r>
      <w:r w:rsidR="00EB5F8E">
        <w:rPr>
          <w:b w:val="0"/>
          <w:sz w:val="22"/>
        </w:rPr>
        <w:t>beam indicating method such as independent DFT beam selection in FD for layer-specific manner is taken into account. Other simulation assumptions are listed in Annex.</w:t>
      </w:r>
    </w:p>
    <w:p w14:paraId="7AD2A217" w14:textId="0151964B" w:rsidR="00EB5F8E" w:rsidRDefault="00457CCE" w:rsidP="00EB5F8E">
      <w:pPr>
        <w:pStyle w:val="LGTdoc1"/>
        <w:spacing w:beforeLines="0" w:before="0" w:after="0" w:afterAutospacing="0" w:line="360" w:lineRule="auto"/>
        <w:jc w:val="center"/>
        <w:rPr>
          <w:b w:val="0"/>
          <w:sz w:val="22"/>
        </w:rPr>
      </w:pPr>
      <w:r>
        <w:rPr>
          <w:b w:val="0"/>
          <w:noProof/>
          <w:sz w:val="22"/>
          <w:lang w:val="en-US"/>
        </w:rPr>
        <w:drawing>
          <wp:inline distT="0" distB="0" distL="0" distR="0" wp14:anchorId="1E459220" wp14:editId="49FC5416">
            <wp:extent cx="5505450" cy="2873797"/>
            <wp:effectExtent l="0" t="0" r="0" b="317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0460" cy="2876412"/>
                    </a:xfrm>
                    <a:prstGeom prst="rect">
                      <a:avLst/>
                    </a:prstGeom>
                    <a:noFill/>
                  </pic:spPr>
                </pic:pic>
              </a:graphicData>
            </a:graphic>
          </wp:inline>
        </w:drawing>
      </w:r>
    </w:p>
    <w:p w14:paraId="28DC1E10" w14:textId="169615B1" w:rsidR="00EB5F8E" w:rsidRPr="005E4A42" w:rsidRDefault="00EB5F8E" w:rsidP="00EB5F8E">
      <w:pPr>
        <w:pStyle w:val="LGTdoc1"/>
        <w:spacing w:beforeLines="0" w:before="0" w:after="0" w:afterAutospacing="0" w:line="360" w:lineRule="auto"/>
        <w:jc w:val="center"/>
        <w:rPr>
          <w:rFonts w:ascii="Times" w:hAnsi="Times"/>
          <w:iCs/>
          <w:snapToGrid/>
          <w:sz w:val="20"/>
          <w:szCs w:val="18"/>
          <w:lang w:eastAsia="en-US"/>
        </w:rPr>
      </w:pPr>
      <w:r w:rsidRPr="005E4A42">
        <w:rPr>
          <w:rFonts w:ascii="Times" w:hAnsi="Times"/>
          <w:iCs/>
          <w:snapToGrid/>
          <w:sz w:val="20"/>
          <w:szCs w:val="18"/>
          <w:lang w:eastAsia="en-US"/>
        </w:rPr>
        <w:t xml:space="preserve">Figure </w:t>
      </w:r>
      <w:r>
        <w:rPr>
          <w:rFonts w:ascii="Times" w:hAnsi="Times"/>
          <w:iCs/>
          <w:snapToGrid/>
          <w:sz w:val="20"/>
          <w:szCs w:val="18"/>
          <w:lang w:eastAsia="en-US"/>
        </w:rPr>
        <w:t>2</w:t>
      </w:r>
      <w:r w:rsidRPr="005E4A42">
        <w:rPr>
          <w:rFonts w:ascii="Times" w:hAnsi="Times"/>
          <w:iCs/>
          <w:snapToGrid/>
          <w:sz w:val="20"/>
          <w:szCs w:val="18"/>
          <w:lang w:eastAsia="en-US"/>
        </w:rPr>
        <w:t xml:space="preserve">. Average UPT vs. overhead trade-off for various parameter </w:t>
      </w:r>
      <m:oMath>
        <m:r>
          <m:rPr>
            <m:sty m:val="b"/>
          </m:rPr>
          <w:rPr>
            <w:rFonts w:ascii="Cambria Math" w:hAnsi="Cambria Math"/>
            <w:snapToGrid/>
            <w:sz w:val="20"/>
            <w:szCs w:val="18"/>
            <w:lang w:eastAsia="en-US"/>
          </w:rPr>
          <m:t>α</m:t>
        </m:r>
      </m:oMath>
    </w:p>
    <w:p w14:paraId="06E27233" w14:textId="04861F54" w:rsidR="005E27B5" w:rsidRDefault="005E27B5" w:rsidP="005E27B5">
      <w:pPr>
        <w:pStyle w:val="LGTdoc1"/>
        <w:spacing w:beforeLines="0" w:before="0" w:after="0" w:afterAutospacing="0" w:line="360" w:lineRule="auto"/>
        <w:rPr>
          <w:b w:val="0"/>
          <w:sz w:val="22"/>
        </w:rPr>
      </w:pPr>
    </w:p>
    <w:p w14:paraId="13E56E36" w14:textId="21537212" w:rsidR="000B1E05" w:rsidRPr="000B1E05" w:rsidRDefault="000B1E05" w:rsidP="005E27B5">
      <w:pPr>
        <w:pStyle w:val="LGTdoc1"/>
        <w:spacing w:beforeLines="0" w:before="0" w:after="0" w:afterAutospacing="0" w:line="360" w:lineRule="auto"/>
        <w:rPr>
          <w:snapToGrid/>
          <w:sz w:val="22"/>
        </w:rPr>
      </w:pPr>
      <w:r>
        <w:rPr>
          <w:snapToGrid/>
          <w:sz w:val="22"/>
        </w:rPr>
        <w:t xml:space="preserve">Observation 1. </w:t>
      </w:r>
      <w:r w:rsidRPr="003F656C">
        <w:rPr>
          <w:snapToGrid/>
          <w:sz w:val="22"/>
        </w:rPr>
        <w:t>For RI-</w:t>
      </w:r>
      <w:r w:rsidR="00F01BB7">
        <w:rPr>
          <w:snapToGrid/>
          <w:sz w:val="22"/>
        </w:rPr>
        <w:t>group-</w:t>
      </w:r>
      <w:r w:rsidRPr="003F656C">
        <w:rPr>
          <w:snapToGrid/>
          <w:sz w:val="22"/>
        </w:rPr>
        <w:t>specific</w:t>
      </w:r>
      <w:r w:rsidR="00F01BB7">
        <w:rPr>
          <w:snapToGrid/>
          <w:sz w:val="22"/>
        </w:rPr>
        <w:t xml:space="preserve"> </w:t>
      </w:r>
      <w:r w:rsidRPr="003F656C">
        <w:rPr>
          <w:snapToGrid/>
          <w:sz w:val="22"/>
        </w:rPr>
        <w:t xml:space="preserve">and layer-common </w:t>
      </w:r>
      <w:r w:rsidRPr="003F656C">
        <w:rPr>
          <w:i/>
          <w:sz w:val="22"/>
          <w:lang w:val="en-US"/>
        </w:rPr>
        <w:t>p</w:t>
      </w:r>
      <w:r w:rsidR="00F01BB7">
        <w:rPr>
          <w:snapToGrid/>
          <w:sz w:val="22"/>
        </w:rPr>
        <w:t xml:space="preserve"> setting, poor</w:t>
      </w:r>
      <w:r w:rsidRPr="003F656C">
        <w:rPr>
          <w:snapToGrid/>
          <w:sz w:val="22"/>
        </w:rPr>
        <w:t xml:space="preserve"> performance</w:t>
      </w:r>
      <w:r w:rsidR="00F01BB7">
        <w:rPr>
          <w:snapToGrid/>
          <w:sz w:val="22"/>
        </w:rPr>
        <w:t xml:space="preserve"> and overhead trade-off</w:t>
      </w:r>
      <w:r w:rsidRPr="003F656C">
        <w:rPr>
          <w:snapToGrid/>
          <w:sz w:val="22"/>
        </w:rPr>
        <w:t xml:space="preserve"> is </w:t>
      </w:r>
      <w:r w:rsidR="00F01BB7">
        <w:rPr>
          <w:snapToGrid/>
          <w:sz w:val="22"/>
        </w:rPr>
        <w:t>observed</w:t>
      </w:r>
      <w:r w:rsidRPr="003F656C">
        <w:rPr>
          <w:snapToGrid/>
          <w:sz w:val="22"/>
        </w:rPr>
        <w:t xml:space="preserve"> </w:t>
      </w:r>
      <w:r>
        <w:rPr>
          <w:snapToGrid/>
          <w:sz w:val="22"/>
        </w:rPr>
        <w:t>when alpha is set to 3, i.e.,</w:t>
      </w:r>
      <w:r w:rsidRPr="003F656C">
        <w:rPr>
          <w:snapToGrid/>
          <w:sz w:val="22"/>
        </w:rPr>
        <w:t xml:space="preserve"> the</w:t>
      </w:r>
      <w:r>
        <w:rPr>
          <w:snapToGrid/>
          <w:sz w:val="22"/>
        </w:rPr>
        <w:t xml:space="preserve"> </w:t>
      </w:r>
      <w:r w:rsidR="00F01BB7">
        <w:rPr>
          <w:snapToGrid/>
          <w:sz w:val="22"/>
        </w:rPr>
        <w:t xml:space="preserve">large </w:t>
      </w:r>
      <w:r>
        <w:rPr>
          <w:snapToGrid/>
          <w:sz w:val="22"/>
        </w:rPr>
        <w:t>amount of</w:t>
      </w:r>
      <w:r w:rsidR="00F01BB7">
        <w:rPr>
          <w:snapToGrid/>
          <w:sz w:val="22"/>
        </w:rPr>
        <w:t xml:space="preserve"> window-size is quite redundant.</w:t>
      </w:r>
    </w:p>
    <w:p w14:paraId="63C1DAA4" w14:textId="77777777" w:rsidR="000B1E05" w:rsidRPr="005E27B5" w:rsidRDefault="000B1E05" w:rsidP="005E27B5">
      <w:pPr>
        <w:pStyle w:val="LGTdoc1"/>
        <w:spacing w:beforeLines="0" w:before="0" w:after="0" w:afterAutospacing="0" w:line="360" w:lineRule="auto"/>
        <w:rPr>
          <w:b w:val="0"/>
          <w:sz w:val="22"/>
        </w:rPr>
      </w:pPr>
    </w:p>
    <w:p w14:paraId="0813FD93" w14:textId="487AA8D5" w:rsidR="00053195" w:rsidRDefault="0092555B" w:rsidP="0092555B">
      <w:pPr>
        <w:pStyle w:val="LGTdoc1"/>
        <w:spacing w:beforeLines="0" w:before="0" w:after="0" w:afterAutospacing="0" w:line="360" w:lineRule="auto"/>
        <w:rPr>
          <w:sz w:val="22"/>
        </w:rPr>
      </w:pPr>
      <w:r w:rsidRPr="00DC13F9">
        <w:rPr>
          <w:sz w:val="22"/>
        </w:rPr>
        <w:t>Proposal</w:t>
      </w:r>
      <w:r>
        <w:rPr>
          <w:sz w:val="22"/>
        </w:rPr>
        <w:t xml:space="preserve"> </w:t>
      </w:r>
      <w:r w:rsidR="00805566">
        <w:rPr>
          <w:sz w:val="22"/>
        </w:rPr>
        <w:t>2</w:t>
      </w:r>
      <w:r>
        <w:rPr>
          <w:sz w:val="22"/>
        </w:rPr>
        <w:t>:</w:t>
      </w:r>
      <w:r w:rsidRPr="00DC13F9">
        <w:rPr>
          <w:sz w:val="22"/>
        </w:rPr>
        <w:t xml:space="preserve"> </w:t>
      </w:r>
      <w:r w:rsidR="00053195">
        <w:rPr>
          <w:sz w:val="22"/>
        </w:rPr>
        <w:t xml:space="preserve">On </w:t>
      </w:r>
      <w:r w:rsidR="005E27B5" w:rsidRPr="00831034">
        <w:rPr>
          <w:sz w:val="22"/>
        </w:rPr>
        <w:sym w:font="Symbol" w:char="F061"/>
      </w:r>
      <w:r w:rsidR="005E27B5">
        <w:rPr>
          <w:sz w:val="22"/>
        </w:rPr>
        <w:t xml:space="preserve"> values for </w:t>
      </w:r>
      <w:r w:rsidR="009935F9">
        <w:rPr>
          <w:sz w:val="22"/>
        </w:rPr>
        <w:t xml:space="preserve">FD basis subset selection </w:t>
      </w:r>
      <w:r w:rsidR="00F01BB7">
        <w:rPr>
          <w:sz w:val="22"/>
        </w:rPr>
        <w:t xml:space="preserve">for </w:t>
      </w:r>
      <w:r w:rsidR="009935F9" w:rsidRPr="009935F9">
        <w:rPr>
          <w:sz w:val="22"/>
        </w:rPr>
        <w:t>N</w:t>
      </w:r>
      <w:r w:rsidR="009935F9" w:rsidRPr="009935F9">
        <w:rPr>
          <w:sz w:val="22"/>
          <w:vertAlign w:val="subscript"/>
        </w:rPr>
        <w:t>3</w:t>
      </w:r>
      <w:r w:rsidR="009935F9" w:rsidRPr="009935F9">
        <w:rPr>
          <w:sz w:val="22"/>
        </w:rPr>
        <w:t>&gt;19</w:t>
      </w:r>
      <w:r w:rsidR="009935F9">
        <w:rPr>
          <w:sz w:val="22"/>
        </w:rPr>
        <w:t>,</w:t>
      </w:r>
    </w:p>
    <w:p w14:paraId="5F733B1D" w14:textId="36B3A88B" w:rsidR="00053195" w:rsidRPr="00831034" w:rsidRDefault="0092555B" w:rsidP="00370EF1">
      <w:pPr>
        <w:pStyle w:val="LGTdoc1"/>
        <w:numPr>
          <w:ilvl w:val="0"/>
          <w:numId w:val="10"/>
        </w:numPr>
        <w:spacing w:beforeLines="0" w:before="0" w:after="0" w:afterAutospacing="0" w:line="360" w:lineRule="auto"/>
        <w:rPr>
          <w:sz w:val="22"/>
        </w:rPr>
      </w:pPr>
      <w:r w:rsidRPr="00DC13F9">
        <w:rPr>
          <w:sz w:val="22"/>
        </w:rPr>
        <w:t xml:space="preserve">Support </w:t>
      </w:r>
      <w:r w:rsidR="00831034" w:rsidRPr="00831034">
        <w:rPr>
          <w:sz w:val="22"/>
        </w:rPr>
        <w:sym w:font="Symbol" w:char="F061"/>
      </w:r>
      <w:r w:rsidR="00831034">
        <w:rPr>
          <w:sz w:val="22"/>
        </w:rPr>
        <w:t xml:space="preserve"> = {1.5, 2} as candidate values for </w:t>
      </w:r>
      <m:oMath>
        <m:sSub>
          <m:sSubPr>
            <m:ctrlPr>
              <w:rPr>
                <w:rFonts w:ascii="Cambria Math" w:hAnsi="Cambria Math"/>
                <w:sz w:val="22"/>
              </w:rPr>
            </m:ctrlPr>
          </m:sSubPr>
          <m:e>
            <m:r>
              <m:rPr>
                <m:sty m:val="bi"/>
              </m:rPr>
              <w:rPr>
                <w:rFonts w:ascii="Cambria Math" w:hAnsi="Cambria Math"/>
                <w:sz w:val="22"/>
              </w:rPr>
              <m:t>N</m:t>
            </m:r>
          </m:e>
          <m:sub>
            <m:r>
              <m:rPr>
                <m:sty m:val="bi"/>
              </m:rPr>
              <w:rPr>
                <w:rFonts w:ascii="Cambria Math" w:hAnsi="Cambria Math"/>
                <w:sz w:val="22"/>
              </w:rPr>
              <m:t>3</m:t>
            </m:r>
          </m:sub>
        </m:sSub>
        <m:r>
          <m:rPr>
            <m:sty m:val="bi"/>
          </m:rPr>
          <w:rPr>
            <w:rFonts w:ascii="Cambria Math" w:hAnsi="Cambria Math"/>
            <w:sz w:val="22"/>
          </w:rPr>
          <m:t>'</m:t>
        </m:r>
      </m:oMath>
      <w:r w:rsidR="005E27B5">
        <w:rPr>
          <w:rFonts w:hint="eastAsia"/>
          <w:sz w:val="22"/>
        </w:rPr>
        <w:t xml:space="preserve"> where </w:t>
      </w:r>
      <w:r w:rsidR="005E27B5" w:rsidRPr="00831034">
        <w:rPr>
          <w:sz w:val="22"/>
        </w:rPr>
        <w:sym w:font="Symbol" w:char="F061"/>
      </w:r>
      <w:r w:rsidR="005E27B5">
        <w:rPr>
          <w:sz w:val="22"/>
        </w:rPr>
        <w:t xml:space="preserve"> is higher layer configured from two values</w:t>
      </w:r>
    </w:p>
    <w:p w14:paraId="17BA5504" w14:textId="66446644" w:rsidR="00EF1AAA" w:rsidRPr="00295F13" w:rsidRDefault="00EF1AAA" w:rsidP="00370EF1">
      <w:pPr>
        <w:pStyle w:val="LGTdoc1"/>
        <w:numPr>
          <w:ilvl w:val="0"/>
          <w:numId w:val="10"/>
        </w:numPr>
        <w:spacing w:beforeLines="0" w:before="0" w:after="0" w:afterAutospacing="0" w:line="360" w:lineRule="auto"/>
        <w:rPr>
          <w:sz w:val="22"/>
          <w:szCs w:val="22"/>
        </w:rPr>
      </w:pPr>
      <w:r>
        <w:rPr>
          <w:sz w:val="22"/>
        </w:rPr>
        <w:t xml:space="preserve">Support </w:t>
      </w:r>
      <w:r w:rsidR="00295F13">
        <w:rPr>
          <w:sz w:val="22"/>
        </w:rPr>
        <w:t>rank</w:t>
      </w:r>
      <w:r w:rsidR="00E84EF9">
        <w:rPr>
          <w:sz w:val="22"/>
        </w:rPr>
        <w:t>-</w:t>
      </w:r>
      <w:r w:rsidR="00EB5F8E">
        <w:rPr>
          <w:sz w:val="22"/>
        </w:rPr>
        <w:t>common</w:t>
      </w:r>
      <w:r w:rsidR="00295F13">
        <w:rPr>
          <w:sz w:val="22"/>
        </w:rPr>
        <w:t xml:space="preserve"> configuration of </w:t>
      </w:r>
      <w:r w:rsidR="00295F13" w:rsidRPr="00831034">
        <w:rPr>
          <w:sz w:val="22"/>
        </w:rPr>
        <w:sym w:font="Symbol" w:char="F061"/>
      </w:r>
      <w:r w:rsidR="00295F13">
        <w:rPr>
          <w:sz w:val="22"/>
        </w:rPr>
        <w:t xml:space="preserve"> </w:t>
      </w:r>
      <w:r w:rsidR="00EB5F8E">
        <w:rPr>
          <w:sz w:val="22"/>
        </w:rPr>
        <w:t>from above two values</w:t>
      </w:r>
    </w:p>
    <w:p w14:paraId="71BB52A4" w14:textId="77777777" w:rsidR="0092555B" w:rsidRDefault="0092555B" w:rsidP="0002775A">
      <w:pPr>
        <w:rPr>
          <w:lang w:val="en-GB"/>
        </w:rPr>
      </w:pPr>
    </w:p>
    <w:p w14:paraId="3C45BA17" w14:textId="05C59741" w:rsidR="00DD5470" w:rsidRDefault="00DD5470" w:rsidP="00370EF1">
      <w:pPr>
        <w:pStyle w:val="2"/>
        <w:numPr>
          <w:ilvl w:val="0"/>
          <w:numId w:val="2"/>
        </w:numPr>
      </w:pPr>
      <w:r>
        <w:t>Restriction on RI=3-4 bitmap</w:t>
      </w:r>
    </w:p>
    <w:tbl>
      <w:tblPr>
        <w:tblStyle w:val="a7"/>
        <w:tblW w:w="0" w:type="auto"/>
        <w:tblLook w:val="04A0" w:firstRow="1" w:lastRow="0" w:firstColumn="1" w:lastColumn="0" w:noHBand="0" w:noVBand="1"/>
      </w:tblPr>
      <w:tblGrid>
        <w:gridCol w:w="9016"/>
      </w:tblGrid>
      <w:tr w:rsidR="00DD5470" w14:paraId="13AE68BB" w14:textId="77777777" w:rsidTr="00847737">
        <w:tc>
          <w:tcPr>
            <w:tcW w:w="9016" w:type="dxa"/>
          </w:tcPr>
          <w:p w14:paraId="76609E09" w14:textId="77777777" w:rsidR="00DD5470" w:rsidRPr="00DD5470" w:rsidRDefault="00DD5470" w:rsidP="00DD5470">
            <w:pPr>
              <w:widowControl/>
              <w:wordWrap/>
              <w:autoSpaceDE/>
              <w:autoSpaceDN/>
              <w:spacing w:after="0"/>
              <w:rPr>
                <w:rFonts w:ascii="Times" w:hAnsi="Times"/>
                <w:b/>
                <w:szCs w:val="24"/>
                <w:highlight w:val="green"/>
                <w:lang w:val="en-GB" w:eastAsia="en-US"/>
              </w:rPr>
            </w:pPr>
            <w:r w:rsidRPr="00DD5470">
              <w:rPr>
                <w:rFonts w:ascii="Times" w:hAnsi="Times"/>
                <w:b/>
                <w:szCs w:val="24"/>
                <w:highlight w:val="green"/>
                <w:lang w:val="en-GB" w:eastAsia="en-US"/>
              </w:rPr>
              <w:t>Agreement</w:t>
            </w:r>
          </w:p>
          <w:p w14:paraId="6C304AB1" w14:textId="2A9A6400" w:rsidR="00DD5470" w:rsidRPr="00DD5470" w:rsidRDefault="00DD5470" w:rsidP="00A42A7F">
            <w:pPr>
              <w:widowControl/>
              <w:wordWrap/>
              <w:autoSpaceDE/>
              <w:autoSpaceDN/>
              <w:spacing w:after="0"/>
              <w:jc w:val="both"/>
              <w:rPr>
                <w:rFonts w:ascii="Times" w:hAnsi="Times"/>
                <w:szCs w:val="24"/>
                <w:highlight w:val="green"/>
                <w:lang w:val="en-GB" w:eastAsia="en-US"/>
              </w:rPr>
            </w:pPr>
            <w:r w:rsidRPr="00DD5470">
              <w:rPr>
                <w:rFonts w:ascii="Times" w:hAnsi="Times"/>
                <w:szCs w:val="24"/>
                <w:lang w:val="en-GB" w:eastAsia="en-US"/>
              </w:rPr>
              <w:t>In RAN1#98, decide if the specification will restrict the UE from reporting all “zero” in the bitmap for a polarization for each layer.</w:t>
            </w:r>
          </w:p>
        </w:tc>
      </w:tr>
    </w:tbl>
    <w:p w14:paraId="75F23492" w14:textId="77777777" w:rsidR="004401CB" w:rsidRDefault="004401CB" w:rsidP="0002775A">
      <w:pPr>
        <w:rPr>
          <w:rFonts w:ascii="Times New Roman" w:eastAsia="바탕" w:hAnsi="Times New Roman" w:cs="Times New Roman"/>
          <w:kern w:val="0"/>
          <w:sz w:val="22"/>
          <w:szCs w:val="20"/>
          <w:lang w:val="en-GB"/>
        </w:rPr>
      </w:pPr>
    </w:p>
    <w:p w14:paraId="5DF60533" w14:textId="534C8808" w:rsidR="006D0BEE" w:rsidRDefault="006D0BEE" w:rsidP="00295F13">
      <w:pPr>
        <w:spacing w:after="0" w:line="360" w:lineRule="auto"/>
        <w:ind w:firstLineChars="150" w:firstLine="330"/>
        <w:rPr>
          <w:rFonts w:ascii="Times New Roman" w:eastAsia="바탕" w:hAnsi="Times New Roman" w:cs="Times New Roman"/>
          <w:kern w:val="0"/>
          <w:sz w:val="22"/>
          <w:szCs w:val="20"/>
          <w:lang w:val="en-GB"/>
        </w:rPr>
      </w:pPr>
      <w:r>
        <w:rPr>
          <w:rFonts w:ascii="Times New Roman" w:eastAsia="바탕" w:hAnsi="Times New Roman" w:cs="Times New Roman" w:hint="eastAsia"/>
          <w:kern w:val="0"/>
          <w:sz w:val="22"/>
          <w:szCs w:val="20"/>
          <w:lang w:val="en-GB"/>
        </w:rPr>
        <w:t xml:space="preserve">Bitmap design is to indicate the indices of the reported NZ coefficients per layer. </w:t>
      </w:r>
      <w:r>
        <w:rPr>
          <w:rFonts w:ascii="Times New Roman" w:eastAsia="바탕" w:hAnsi="Times New Roman" w:cs="Times New Roman"/>
          <w:kern w:val="0"/>
          <w:sz w:val="22"/>
          <w:szCs w:val="20"/>
          <w:lang w:val="en-GB"/>
        </w:rPr>
        <w:t>For RI=1-2, the bitmap has a 2</w:t>
      </w:r>
      <w:r w:rsidRPr="006D0BEE">
        <w:rPr>
          <w:rFonts w:ascii="Times New Roman" w:eastAsia="바탕" w:hAnsi="Times New Roman" w:cs="Times New Roman"/>
          <w:i/>
          <w:kern w:val="0"/>
          <w:sz w:val="22"/>
          <w:szCs w:val="20"/>
          <w:lang w:val="en-GB"/>
        </w:rPr>
        <w:t>LM</w:t>
      </w:r>
      <w:r>
        <w:rPr>
          <w:rFonts w:ascii="Times New Roman" w:eastAsia="바탕" w:hAnsi="Times New Roman" w:cs="Times New Roman"/>
          <w:kern w:val="0"/>
          <w:sz w:val="22"/>
          <w:szCs w:val="20"/>
          <w:lang w:val="en-GB"/>
        </w:rPr>
        <w:t xml:space="preserve"> size for each layer 0 and 1. For RI=3-4, it has been decided to have 2</w:t>
      </w:r>
      <w:r w:rsidRPr="006D0BEE">
        <w:rPr>
          <w:rFonts w:ascii="Times New Roman" w:eastAsia="바탕" w:hAnsi="Times New Roman" w:cs="Times New Roman"/>
          <w:i/>
          <w:kern w:val="0"/>
          <w:sz w:val="22"/>
          <w:szCs w:val="20"/>
          <w:lang w:val="en-GB"/>
        </w:rPr>
        <w:t>LM</w:t>
      </w:r>
      <w:r w:rsidRPr="006D0BEE">
        <w:rPr>
          <w:rFonts w:ascii="Times New Roman" w:eastAsia="바탕" w:hAnsi="Times New Roman" w:cs="Times New Roman"/>
          <w:i/>
          <w:kern w:val="0"/>
          <w:sz w:val="22"/>
          <w:szCs w:val="20"/>
          <w:vertAlign w:val="subscript"/>
          <w:lang w:val="en-GB"/>
        </w:rPr>
        <w:t>i</w:t>
      </w:r>
      <w:r>
        <w:rPr>
          <w:rFonts w:ascii="Times New Roman" w:eastAsia="바탕" w:hAnsi="Times New Roman" w:cs="Times New Roman"/>
          <w:kern w:val="0"/>
          <w:sz w:val="22"/>
          <w:szCs w:val="20"/>
          <w:lang w:val="en-GB"/>
        </w:rPr>
        <w:t>-1 bitmap size for each layer in the last meeting.</w:t>
      </w:r>
    </w:p>
    <w:p w14:paraId="647CFAFC" w14:textId="34DCE07E" w:rsidR="00295F13" w:rsidRDefault="006D0BEE" w:rsidP="00B47B85">
      <w:pPr>
        <w:spacing w:after="0" w:line="360" w:lineRule="auto"/>
        <w:ind w:firstLineChars="150" w:firstLine="330"/>
        <w:rPr>
          <w:rFonts w:ascii="Times New Roman" w:eastAsia="바탕" w:hAnsi="Times New Roman" w:cs="Times New Roman"/>
          <w:kern w:val="0"/>
          <w:sz w:val="22"/>
          <w:szCs w:val="20"/>
          <w:lang w:val="en-GB"/>
        </w:rPr>
      </w:pPr>
      <w:r>
        <w:rPr>
          <w:rFonts w:ascii="Times New Roman" w:eastAsia="바탕" w:hAnsi="Times New Roman" w:cs="Times New Roman"/>
          <w:kern w:val="0"/>
          <w:sz w:val="22"/>
          <w:szCs w:val="20"/>
          <w:lang w:val="en-GB"/>
        </w:rPr>
        <w:t>From the agreement above, the bitmap design</w:t>
      </w:r>
      <w:r w:rsidR="004401CB">
        <w:rPr>
          <w:rFonts w:ascii="Times New Roman" w:eastAsia="바탕" w:hAnsi="Times New Roman" w:cs="Times New Roman"/>
          <w:kern w:val="0"/>
          <w:sz w:val="22"/>
          <w:szCs w:val="20"/>
          <w:lang w:val="en-GB"/>
        </w:rPr>
        <w:t xml:space="preserve"> </w:t>
      </w:r>
      <w:r w:rsidR="00F01BB7">
        <w:rPr>
          <w:rFonts w:ascii="Times New Roman" w:eastAsia="바탕" w:hAnsi="Times New Roman" w:cs="Times New Roman"/>
          <w:kern w:val="0"/>
          <w:sz w:val="22"/>
          <w:szCs w:val="20"/>
          <w:lang w:val="en-GB"/>
        </w:rPr>
        <w:t xml:space="preserve">can be varied according to this </w:t>
      </w:r>
      <w:r w:rsidR="00897C58">
        <w:rPr>
          <w:rFonts w:ascii="Times New Roman" w:eastAsia="바탕" w:hAnsi="Times New Roman" w:cs="Times New Roman"/>
          <w:kern w:val="0"/>
          <w:sz w:val="22"/>
          <w:szCs w:val="20"/>
          <w:lang w:val="en-GB"/>
        </w:rPr>
        <w:t>additional</w:t>
      </w:r>
      <w:r w:rsidR="004401CB">
        <w:rPr>
          <w:rFonts w:ascii="Times New Roman" w:eastAsia="바탕" w:hAnsi="Times New Roman" w:cs="Times New Roman"/>
          <w:kern w:val="0"/>
          <w:sz w:val="22"/>
          <w:szCs w:val="20"/>
          <w:lang w:val="en-GB"/>
        </w:rPr>
        <w:t xml:space="preserve"> polarization indicator. In this method, if some polarization for certain layer are turned off</w:t>
      </w:r>
      <w:r w:rsidR="00897C58">
        <w:rPr>
          <w:rFonts w:ascii="Times New Roman" w:eastAsia="바탕" w:hAnsi="Times New Roman" w:cs="Times New Roman"/>
          <w:kern w:val="0"/>
          <w:sz w:val="22"/>
          <w:szCs w:val="20"/>
          <w:lang w:val="en-GB"/>
        </w:rPr>
        <w:t xml:space="preserve"> </w:t>
      </w:r>
      <w:r w:rsidR="00F01BB7">
        <w:rPr>
          <w:rFonts w:ascii="Times New Roman" w:eastAsia="바탕" w:hAnsi="Times New Roman" w:cs="Times New Roman"/>
          <w:kern w:val="0"/>
          <w:sz w:val="22"/>
          <w:szCs w:val="20"/>
          <w:lang w:val="en-GB"/>
        </w:rPr>
        <w:t xml:space="preserve">which will be indicated </w:t>
      </w:r>
      <w:r w:rsidR="00897C58">
        <w:rPr>
          <w:rFonts w:ascii="Times New Roman" w:eastAsia="바탕" w:hAnsi="Times New Roman" w:cs="Times New Roman"/>
          <w:kern w:val="0"/>
          <w:sz w:val="22"/>
          <w:szCs w:val="20"/>
          <w:lang w:val="en-GB"/>
        </w:rPr>
        <w:t>in UCI Part 1</w:t>
      </w:r>
      <w:r w:rsidR="004401CB">
        <w:rPr>
          <w:rFonts w:ascii="Times New Roman" w:eastAsia="바탕" w:hAnsi="Times New Roman" w:cs="Times New Roman"/>
          <w:kern w:val="0"/>
          <w:sz w:val="22"/>
          <w:szCs w:val="20"/>
          <w:lang w:val="en-GB"/>
        </w:rPr>
        <w:t xml:space="preserve">, the payload will be </w:t>
      </w:r>
      <w:r w:rsidR="00F01BB7">
        <w:rPr>
          <w:rFonts w:ascii="Times New Roman" w:eastAsia="바탕" w:hAnsi="Times New Roman" w:cs="Times New Roman"/>
          <w:kern w:val="0"/>
          <w:sz w:val="22"/>
          <w:szCs w:val="20"/>
          <w:lang w:val="en-GB"/>
        </w:rPr>
        <w:t xml:space="preserve">reduced </w:t>
      </w:r>
      <w:r w:rsidR="00897C58">
        <w:rPr>
          <w:rFonts w:ascii="Times New Roman" w:eastAsia="바탕" w:hAnsi="Times New Roman" w:cs="Times New Roman"/>
          <w:kern w:val="0"/>
          <w:sz w:val="22"/>
          <w:szCs w:val="20"/>
          <w:lang w:val="en-GB"/>
        </w:rPr>
        <w:t xml:space="preserve">since the bitmap </w:t>
      </w:r>
      <w:r w:rsidR="00C92A0C">
        <w:rPr>
          <w:rFonts w:ascii="Times New Roman" w:eastAsia="바탕" w:hAnsi="Times New Roman" w:cs="Times New Roman"/>
          <w:kern w:val="0"/>
          <w:sz w:val="22"/>
          <w:szCs w:val="20"/>
          <w:lang w:val="en-GB"/>
        </w:rPr>
        <w:t>can be expressed in half</w:t>
      </w:r>
      <w:r w:rsidR="004401CB">
        <w:rPr>
          <w:rFonts w:ascii="Times New Roman" w:eastAsia="바탕" w:hAnsi="Times New Roman" w:cs="Times New Roman"/>
          <w:kern w:val="0"/>
          <w:sz w:val="22"/>
          <w:szCs w:val="20"/>
          <w:lang w:val="en-GB"/>
        </w:rPr>
        <w:t xml:space="preserve">. However, such </w:t>
      </w:r>
      <w:r w:rsidR="004401CB">
        <w:rPr>
          <w:rFonts w:ascii="Times New Roman" w:eastAsia="바탕" w:hAnsi="Times New Roman" w:cs="Times New Roman"/>
          <w:kern w:val="0"/>
          <w:sz w:val="22"/>
          <w:szCs w:val="20"/>
          <w:lang w:val="en-GB"/>
        </w:rPr>
        <w:lastRenderedPageBreak/>
        <w:t xml:space="preserve">situation may be </w:t>
      </w:r>
      <w:r w:rsidR="00295F13">
        <w:rPr>
          <w:rFonts w:ascii="Times New Roman" w:eastAsia="바탕" w:hAnsi="Times New Roman" w:cs="Times New Roman"/>
          <w:kern w:val="0"/>
          <w:sz w:val="22"/>
          <w:szCs w:val="20"/>
          <w:lang w:val="en-GB"/>
        </w:rPr>
        <w:t xml:space="preserve">rarely happened, </w:t>
      </w:r>
      <w:r w:rsidR="00B47B85">
        <w:rPr>
          <w:rFonts w:ascii="Times New Roman" w:eastAsia="바탕" w:hAnsi="Times New Roman" w:cs="Times New Roman"/>
          <w:kern w:val="0"/>
          <w:sz w:val="22"/>
          <w:szCs w:val="20"/>
          <w:lang w:val="en-GB"/>
        </w:rPr>
        <w:t xml:space="preserve">and </w:t>
      </w:r>
      <w:r w:rsidR="00295F13">
        <w:rPr>
          <w:rFonts w:ascii="Times New Roman" w:eastAsia="바탕" w:hAnsi="Times New Roman" w:cs="Times New Roman"/>
          <w:kern w:val="0"/>
          <w:sz w:val="22"/>
          <w:szCs w:val="20"/>
          <w:lang w:val="en-GB"/>
        </w:rPr>
        <w:t>large performance</w:t>
      </w:r>
      <w:r w:rsidR="00B1084B">
        <w:rPr>
          <w:rFonts w:ascii="Times New Roman" w:eastAsia="바탕" w:hAnsi="Times New Roman" w:cs="Times New Roman"/>
          <w:kern w:val="0"/>
          <w:sz w:val="22"/>
          <w:szCs w:val="20"/>
          <w:lang w:val="en-GB"/>
        </w:rPr>
        <w:t xml:space="preserve"> degradation</w:t>
      </w:r>
      <w:r w:rsidR="00295F13">
        <w:rPr>
          <w:rFonts w:ascii="Times New Roman" w:eastAsia="바탕" w:hAnsi="Times New Roman" w:cs="Times New Roman"/>
          <w:kern w:val="0"/>
          <w:sz w:val="22"/>
          <w:szCs w:val="20"/>
          <w:lang w:val="en-GB"/>
        </w:rPr>
        <w:t xml:space="preserve"> is expected due to the lack of channel information corresponding to turn-off polarization.</w:t>
      </w:r>
      <w:r w:rsidR="00B47B85">
        <w:rPr>
          <w:rFonts w:ascii="Times New Roman" w:eastAsia="바탕" w:hAnsi="Times New Roman" w:cs="Times New Roman"/>
          <w:kern w:val="0"/>
          <w:sz w:val="22"/>
          <w:szCs w:val="20"/>
          <w:lang w:val="en-GB"/>
        </w:rPr>
        <w:t xml:space="preserve"> Also, as mentioned, such restriction </w:t>
      </w:r>
      <w:r w:rsidR="006314FD">
        <w:rPr>
          <w:rFonts w:ascii="Times New Roman" w:eastAsia="바탕" w:hAnsi="Times New Roman" w:cs="Times New Roman"/>
          <w:kern w:val="0"/>
          <w:sz w:val="22"/>
          <w:szCs w:val="20"/>
          <w:lang w:val="en-GB"/>
        </w:rPr>
        <w:t>may</w:t>
      </w:r>
      <w:r w:rsidR="00B47B85">
        <w:rPr>
          <w:rFonts w:ascii="Times New Roman" w:eastAsia="바탕" w:hAnsi="Times New Roman" w:cs="Times New Roman"/>
          <w:kern w:val="0"/>
          <w:sz w:val="22"/>
          <w:szCs w:val="20"/>
          <w:lang w:val="en-GB"/>
        </w:rPr>
        <w:t xml:space="preserve"> require additional payload in UCI Part 1. Thus, we do not see </w:t>
      </w:r>
      <w:r w:rsidR="005274C2">
        <w:rPr>
          <w:rFonts w:ascii="Times New Roman" w:eastAsia="바탕" w:hAnsi="Times New Roman" w:cs="Times New Roman"/>
          <w:kern w:val="0"/>
          <w:sz w:val="22"/>
          <w:szCs w:val="20"/>
          <w:lang w:val="en-GB"/>
        </w:rPr>
        <w:t>any</w:t>
      </w:r>
      <w:r w:rsidR="00B47B85">
        <w:rPr>
          <w:rFonts w:ascii="Times New Roman" w:eastAsia="바탕" w:hAnsi="Times New Roman" w:cs="Times New Roman"/>
          <w:kern w:val="0"/>
          <w:sz w:val="22"/>
          <w:szCs w:val="20"/>
          <w:lang w:val="en-GB"/>
        </w:rPr>
        <w:t xml:space="preserve"> strong reason for </w:t>
      </w:r>
      <w:r w:rsidR="006314FD">
        <w:rPr>
          <w:rFonts w:ascii="Times New Roman" w:eastAsia="바탕" w:hAnsi="Times New Roman" w:cs="Times New Roman"/>
          <w:kern w:val="0"/>
          <w:sz w:val="22"/>
          <w:szCs w:val="20"/>
          <w:lang w:val="en-GB"/>
        </w:rPr>
        <w:t xml:space="preserve">such restriction. </w:t>
      </w:r>
    </w:p>
    <w:p w14:paraId="20D98F25" w14:textId="77777777" w:rsidR="00B47B85" w:rsidRDefault="00B47B85" w:rsidP="00B47B85">
      <w:pPr>
        <w:spacing w:after="0" w:line="360" w:lineRule="auto"/>
        <w:ind w:firstLineChars="150" w:firstLine="330"/>
        <w:rPr>
          <w:rFonts w:ascii="Times New Roman" w:eastAsia="바탕" w:hAnsi="Times New Roman" w:cs="Times New Roman"/>
          <w:kern w:val="0"/>
          <w:sz w:val="22"/>
          <w:szCs w:val="20"/>
          <w:lang w:val="en-GB"/>
        </w:rPr>
      </w:pPr>
    </w:p>
    <w:p w14:paraId="7D9D6A04" w14:textId="189BB853" w:rsidR="004401CB" w:rsidRDefault="00295F13" w:rsidP="00A42A7F">
      <w:pPr>
        <w:spacing w:after="0" w:line="360" w:lineRule="auto"/>
        <w:rPr>
          <w:rFonts w:ascii="Times New Roman" w:eastAsia="바탕" w:hAnsi="Times New Roman" w:cs="Times New Roman"/>
          <w:b/>
          <w:kern w:val="0"/>
          <w:sz w:val="22"/>
          <w:szCs w:val="20"/>
          <w:lang w:val="en-GB"/>
        </w:rPr>
      </w:pPr>
      <w:r w:rsidRPr="006D0BEE">
        <w:rPr>
          <w:rFonts w:ascii="Times New Roman" w:eastAsia="바탕" w:hAnsi="Times New Roman" w:cs="Times New Roman" w:hint="eastAsia"/>
          <w:b/>
          <w:kern w:val="0"/>
          <w:sz w:val="22"/>
          <w:szCs w:val="20"/>
          <w:lang w:val="en-GB"/>
        </w:rPr>
        <w:t xml:space="preserve">Proposal 3: </w:t>
      </w:r>
      <w:r w:rsidR="00805566">
        <w:rPr>
          <w:rFonts w:ascii="Times New Roman" w:eastAsia="바탕" w:hAnsi="Times New Roman" w:cs="Times New Roman"/>
          <w:b/>
          <w:kern w:val="0"/>
          <w:sz w:val="22"/>
          <w:szCs w:val="20"/>
          <w:lang w:val="en-GB"/>
        </w:rPr>
        <w:t>Do n</w:t>
      </w:r>
      <w:r w:rsidRPr="006D0BEE">
        <w:rPr>
          <w:rFonts w:ascii="Times New Roman" w:eastAsia="바탕" w:hAnsi="Times New Roman" w:cs="Times New Roman" w:hint="eastAsia"/>
          <w:b/>
          <w:kern w:val="0"/>
          <w:sz w:val="22"/>
          <w:szCs w:val="20"/>
          <w:lang w:val="en-GB"/>
        </w:rPr>
        <w:t xml:space="preserve">ot support </w:t>
      </w:r>
      <w:r w:rsidR="006D0BEE">
        <w:rPr>
          <w:rFonts w:ascii="Times New Roman" w:eastAsia="바탕" w:hAnsi="Times New Roman" w:cs="Times New Roman"/>
          <w:b/>
          <w:kern w:val="0"/>
          <w:sz w:val="22"/>
          <w:szCs w:val="20"/>
          <w:lang w:val="en-GB"/>
        </w:rPr>
        <w:t xml:space="preserve">the </w:t>
      </w:r>
      <w:r w:rsidR="006D0BEE" w:rsidRPr="006D0BEE">
        <w:rPr>
          <w:rFonts w:ascii="Times New Roman" w:eastAsia="바탕" w:hAnsi="Times New Roman" w:cs="Times New Roman"/>
          <w:b/>
          <w:kern w:val="0"/>
          <w:sz w:val="22"/>
          <w:szCs w:val="20"/>
          <w:lang w:val="en-GB"/>
        </w:rPr>
        <w:t>restriction</w:t>
      </w:r>
      <w:r w:rsidR="006D0BEE">
        <w:rPr>
          <w:rFonts w:ascii="Times New Roman" w:eastAsia="바탕" w:hAnsi="Times New Roman" w:cs="Times New Roman"/>
          <w:b/>
          <w:kern w:val="0"/>
          <w:sz w:val="22"/>
          <w:szCs w:val="20"/>
          <w:lang w:val="en-GB"/>
        </w:rPr>
        <w:t xml:space="preserve"> on RI=3-4 bitmap</w:t>
      </w:r>
      <w:r w:rsidR="006D0BEE" w:rsidRPr="006D0BEE">
        <w:rPr>
          <w:rFonts w:ascii="Times New Roman" w:eastAsia="바탕" w:hAnsi="Times New Roman" w:cs="Times New Roman"/>
          <w:b/>
          <w:kern w:val="0"/>
          <w:sz w:val="22"/>
          <w:szCs w:val="20"/>
          <w:lang w:val="en-GB"/>
        </w:rPr>
        <w:t xml:space="preserve"> for a polarization in each layer.</w:t>
      </w:r>
    </w:p>
    <w:p w14:paraId="76A9DE1A" w14:textId="77777777" w:rsidR="005E27B5" w:rsidRPr="00A42A7F" w:rsidRDefault="005E27B5" w:rsidP="00A42A7F">
      <w:pPr>
        <w:spacing w:after="0" w:line="360" w:lineRule="auto"/>
        <w:rPr>
          <w:rFonts w:ascii="Times New Roman" w:eastAsia="바탕" w:hAnsi="Times New Roman" w:cs="Times New Roman"/>
          <w:b/>
          <w:kern w:val="0"/>
          <w:sz w:val="22"/>
          <w:szCs w:val="20"/>
          <w:lang w:val="en-GB"/>
        </w:rPr>
      </w:pPr>
    </w:p>
    <w:p w14:paraId="613287C5" w14:textId="7CC8D258" w:rsidR="0002775A" w:rsidRDefault="00847737" w:rsidP="00370EF1">
      <w:pPr>
        <w:pStyle w:val="1"/>
        <w:numPr>
          <w:ilvl w:val="1"/>
          <w:numId w:val="1"/>
        </w:numPr>
        <w:ind w:left="567"/>
      </w:pPr>
      <w:r>
        <w:t>Supported parameter combinations</w:t>
      </w:r>
      <w:r w:rsidR="00544D8C">
        <w:t xml:space="preserve"> (</w:t>
      </w:r>
      <w:r w:rsidR="00544D8C" w:rsidRPr="00544D8C">
        <w:rPr>
          <w:i/>
        </w:rPr>
        <w:t>L</w:t>
      </w:r>
      <w:r w:rsidR="00544D8C">
        <w:t xml:space="preserve">, </w:t>
      </w:r>
      <w:r w:rsidR="00544D8C" w:rsidRPr="00544D8C">
        <w:rPr>
          <w:i/>
        </w:rPr>
        <w:t>p</w:t>
      </w:r>
      <w:r w:rsidR="00544D8C">
        <w:t>,</w:t>
      </w:r>
      <m:oMath>
        <m:r>
          <m:rPr>
            <m:sty m:val="b"/>
          </m:rPr>
          <w:rPr>
            <w:rFonts w:ascii="Cambria Math" w:hAnsi="Cambria Math"/>
          </w:rPr>
          <m:t xml:space="preserve"> </m:t>
        </m:r>
        <m:r>
          <m:rPr>
            <m:sty m:val="bi"/>
          </m:rPr>
          <w:rPr>
            <w:rFonts w:ascii="Cambria Math" w:hAnsi="Cambria Math"/>
          </w:rPr>
          <m:t>β</m:t>
        </m:r>
      </m:oMath>
      <w:r w:rsidR="00544D8C">
        <w:t>)</w:t>
      </w:r>
    </w:p>
    <w:tbl>
      <w:tblPr>
        <w:tblStyle w:val="a7"/>
        <w:tblW w:w="0" w:type="auto"/>
        <w:tblLook w:val="04A0" w:firstRow="1" w:lastRow="0" w:firstColumn="1" w:lastColumn="0" w:noHBand="0" w:noVBand="1"/>
      </w:tblPr>
      <w:tblGrid>
        <w:gridCol w:w="9016"/>
      </w:tblGrid>
      <w:tr w:rsidR="00A42A7F" w14:paraId="1CEC54BB" w14:textId="77777777" w:rsidTr="00A42A7F">
        <w:tc>
          <w:tcPr>
            <w:tcW w:w="9016" w:type="dxa"/>
          </w:tcPr>
          <w:p w14:paraId="477921FD" w14:textId="4C0E2208" w:rsidR="00A42A7F" w:rsidRPr="00A42A7F" w:rsidRDefault="00A42A7F" w:rsidP="00A42A7F">
            <w:pPr>
              <w:spacing w:after="0"/>
              <w:jc w:val="both"/>
            </w:pPr>
            <w:r w:rsidRPr="00A42A7F">
              <w:rPr>
                <w:b/>
                <w:bCs/>
                <w:highlight w:val="cyan"/>
              </w:rPr>
              <w:t>Offline agreement</w:t>
            </w:r>
          </w:p>
          <w:p w14:paraId="0D19CE17" w14:textId="77777777" w:rsidR="00A42A7F" w:rsidRPr="00A42A7F" w:rsidRDefault="00A42A7F" w:rsidP="00A42A7F">
            <w:pPr>
              <w:pStyle w:val="a6"/>
              <w:widowControl/>
              <w:numPr>
                <w:ilvl w:val="0"/>
                <w:numId w:val="35"/>
              </w:numPr>
              <w:wordWrap/>
              <w:autoSpaceDE/>
              <w:autoSpaceDN/>
              <w:spacing w:after="0"/>
              <w:ind w:leftChars="0"/>
              <w:jc w:val="both"/>
            </w:pPr>
            <w:r w:rsidRPr="00A42A7F">
              <w:t>Use the following criteria for down-selecting the supported parameter combinations:</w:t>
            </w:r>
          </w:p>
          <w:p w14:paraId="32040067" w14:textId="77777777" w:rsidR="00A42A7F" w:rsidRPr="00A42A7F" w:rsidRDefault="00A42A7F" w:rsidP="00A42A7F">
            <w:pPr>
              <w:pStyle w:val="a6"/>
              <w:widowControl/>
              <w:numPr>
                <w:ilvl w:val="0"/>
                <w:numId w:val="36"/>
              </w:numPr>
              <w:wordWrap/>
              <w:autoSpaceDE/>
              <w:autoSpaceDN/>
              <w:spacing w:after="0"/>
              <w:ind w:leftChars="0"/>
              <w:jc w:val="both"/>
              <w:rPr>
                <w:iCs/>
              </w:rPr>
            </w:pPr>
            <w:r w:rsidRPr="00A42A7F">
              <w:rPr>
                <w:iCs/>
              </w:rPr>
              <w:t>Avoid overly complex down selection by reducing the number of combinations for (L,p,beta) only</w:t>
            </w:r>
          </w:p>
          <w:p w14:paraId="5E904429" w14:textId="77777777" w:rsidR="00A42A7F" w:rsidRPr="00A42A7F" w:rsidRDefault="00A42A7F" w:rsidP="00A42A7F">
            <w:pPr>
              <w:pStyle w:val="a6"/>
              <w:widowControl/>
              <w:numPr>
                <w:ilvl w:val="1"/>
                <w:numId w:val="36"/>
              </w:numPr>
              <w:wordWrap/>
              <w:autoSpaceDE/>
              <w:autoSpaceDN/>
              <w:spacing w:after="0"/>
              <w:ind w:leftChars="0"/>
              <w:jc w:val="both"/>
              <w:rPr>
                <w:iCs/>
              </w:rPr>
            </w:pPr>
            <w:r w:rsidRPr="00A42A7F">
              <w:rPr>
                <w:iCs/>
              </w:rPr>
              <w:t>Alpha has not been decided and making it N3 dependent is unnecessarily convoluted</w:t>
            </w:r>
          </w:p>
          <w:p w14:paraId="5F93C371" w14:textId="77777777" w:rsidR="00A42A7F" w:rsidRPr="00A42A7F" w:rsidRDefault="00A42A7F" w:rsidP="00A42A7F">
            <w:pPr>
              <w:pStyle w:val="a6"/>
              <w:widowControl/>
              <w:numPr>
                <w:ilvl w:val="0"/>
                <w:numId w:val="36"/>
              </w:numPr>
              <w:wordWrap/>
              <w:autoSpaceDE/>
              <w:autoSpaceDN/>
              <w:spacing w:after="0"/>
              <w:ind w:leftChars="0"/>
              <w:jc w:val="both"/>
              <w:rPr>
                <w:iCs/>
              </w:rPr>
            </w:pPr>
            <w:r w:rsidRPr="00A42A7F">
              <w:rPr>
                <w:iCs/>
              </w:rPr>
              <w:t>For #1</w:t>
            </w:r>
          </w:p>
          <w:p w14:paraId="42BDAB21" w14:textId="77777777" w:rsidR="00A42A7F" w:rsidRPr="00A42A7F" w:rsidRDefault="00A42A7F" w:rsidP="00A42A7F">
            <w:pPr>
              <w:pStyle w:val="a6"/>
              <w:widowControl/>
              <w:numPr>
                <w:ilvl w:val="1"/>
                <w:numId w:val="36"/>
              </w:numPr>
              <w:wordWrap/>
              <w:autoSpaceDE/>
              <w:autoSpaceDN/>
              <w:spacing w:after="0"/>
              <w:ind w:leftChars="0"/>
              <w:jc w:val="both"/>
              <w:rPr>
                <w:iCs/>
              </w:rPr>
            </w:pPr>
            <w:r w:rsidRPr="00A42A7F">
              <w:rPr>
                <w:iCs/>
              </w:rPr>
              <w:t xml:space="preserve">Remove combinations with: </w:t>
            </w:r>
          </w:p>
          <w:p w14:paraId="015AEC1B" w14:textId="77777777" w:rsidR="00A42A7F" w:rsidRPr="00A42A7F" w:rsidRDefault="00A42A7F" w:rsidP="00A42A7F">
            <w:pPr>
              <w:pStyle w:val="a6"/>
              <w:widowControl/>
              <w:numPr>
                <w:ilvl w:val="2"/>
                <w:numId w:val="36"/>
              </w:numPr>
              <w:wordWrap/>
              <w:autoSpaceDE/>
              <w:autoSpaceDN/>
              <w:spacing w:after="0"/>
              <w:ind w:leftChars="0"/>
              <w:jc w:val="both"/>
              <w:rPr>
                <w:iCs/>
              </w:rPr>
            </w:pPr>
            <w:r w:rsidRPr="00A42A7F">
              <w:rPr>
                <w:iCs/>
              </w:rPr>
              <w:t>the total overhead exceeding the max of Rel.15 Type II</w:t>
            </w:r>
          </w:p>
          <w:p w14:paraId="1820767E" w14:textId="77777777" w:rsidR="00A42A7F" w:rsidRPr="00A42A7F" w:rsidRDefault="00A42A7F" w:rsidP="00A42A7F">
            <w:pPr>
              <w:pStyle w:val="a6"/>
              <w:widowControl/>
              <w:numPr>
                <w:ilvl w:val="2"/>
                <w:numId w:val="36"/>
              </w:numPr>
              <w:wordWrap/>
              <w:autoSpaceDE/>
              <w:autoSpaceDN/>
              <w:spacing w:after="0"/>
              <w:ind w:leftChars="0"/>
              <w:jc w:val="both"/>
              <w:rPr>
                <w:iCs/>
              </w:rPr>
            </w:pPr>
            <w:r w:rsidRPr="00A42A7F">
              <w:rPr>
                <w:iCs/>
              </w:rPr>
              <w:t>the UPT lower than Rel.15 Type II for the same overhead  </w:t>
            </w:r>
          </w:p>
          <w:p w14:paraId="1447AE09" w14:textId="14C6D493" w:rsidR="00A42A7F" w:rsidRPr="00A42A7F" w:rsidRDefault="00A42A7F" w:rsidP="00A42A7F">
            <w:pPr>
              <w:pStyle w:val="a6"/>
              <w:widowControl/>
              <w:numPr>
                <w:ilvl w:val="1"/>
                <w:numId w:val="36"/>
              </w:numPr>
              <w:wordWrap/>
              <w:autoSpaceDE/>
              <w:autoSpaceDN/>
              <w:spacing w:after="0"/>
              <w:ind w:leftChars="0"/>
              <w:jc w:val="both"/>
              <w:rPr>
                <w:iCs/>
              </w:rPr>
            </w:pPr>
            <w:r w:rsidRPr="00A42A7F">
              <w:rPr>
                <w:iCs/>
              </w:rPr>
              <w:t>When several combinations appear redundant in terms of overhead (sharing similar overhead – or vice versa), choose the one with the best UPT, unless the best combo is shown to be scenario-dependent. Then it is justified to support several combos with more or less the same overhead</w:t>
            </w:r>
          </w:p>
        </w:tc>
      </w:tr>
    </w:tbl>
    <w:p w14:paraId="17D723DC" w14:textId="77777777" w:rsidR="00A42A7F" w:rsidRDefault="00A42A7F" w:rsidP="00A42A7F">
      <w:pPr>
        <w:pStyle w:val="LGTdoc1"/>
        <w:spacing w:beforeLines="0" w:before="0" w:after="0" w:afterAutospacing="0" w:line="360" w:lineRule="auto"/>
        <w:rPr>
          <w:b w:val="0"/>
          <w:sz w:val="22"/>
          <w:lang w:val="en-US"/>
        </w:rPr>
      </w:pPr>
    </w:p>
    <w:p w14:paraId="4B096556" w14:textId="0D81F851" w:rsidR="00544D8C" w:rsidRDefault="00544D8C" w:rsidP="00544D8C">
      <w:pPr>
        <w:pStyle w:val="LGTdoc1"/>
        <w:spacing w:beforeLines="0" w:before="0" w:after="0" w:afterAutospacing="0" w:line="360" w:lineRule="auto"/>
        <w:ind w:firstLineChars="150" w:firstLine="330"/>
        <w:rPr>
          <w:b w:val="0"/>
          <w:sz w:val="22"/>
          <w:lang w:val="en-US"/>
        </w:rPr>
      </w:pPr>
      <w:r>
        <w:rPr>
          <w:b w:val="0"/>
          <w:sz w:val="22"/>
          <w:lang w:val="en-US"/>
        </w:rPr>
        <w:t>Here,</w:t>
      </w:r>
      <w:r w:rsidRPr="00DC13F9">
        <w:rPr>
          <w:b w:val="0"/>
          <w:sz w:val="22"/>
          <w:lang w:val="en-US"/>
        </w:rPr>
        <w:t xml:space="preserve"> the parameters </w:t>
      </w:r>
      <w:r w:rsidRPr="001869D2">
        <w:rPr>
          <w:b w:val="0"/>
          <w:i/>
          <w:sz w:val="22"/>
          <w:lang w:val="en-US"/>
        </w:rPr>
        <w:t>L</w:t>
      </w:r>
      <w:r w:rsidRPr="00DC13F9">
        <w:rPr>
          <w:b w:val="0"/>
          <w:sz w:val="22"/>
          <w:lang w:val="en-US"/>
        </w:rPr>
        <w:t xml:space="preserve"> and </w:t>
      </w:r>
      <w:r w:rsidRPr="001869D2">
        <w:rPr>
          <w:b w:val="0"/>
          <w:i/>
          <w:sz w:val="22"/>
          <w:lang w:val="en-US"/>
        </w:rPr>
        <w:t>p</w:t>
      </w:r>
      <w:r w:rsidRPr="00DC13F9">
        <w:rPr>
          <w:b w:val="0"/>
          <w:sz w:val="22"/>
          <w:lang w:val="en-US"/>
        </w:rPr>
        <w:t xml:space="preserve"> affect the number of SD and FD basis, respectively, and </w:t>
      </w:r>
      <m:oMath>
        <m:r>
          <m:rPr>
            <m:sty m:val="bi"/>
          </m:rPr>
          <w:rPr>
            <w:rFonts w:ascii="Cambria Math" w:eastAsia="굴림" w:hAnsi="Cambria Math"/>
            <w:sz w:val="22"/>
            <w:lang w:val="x-none" w:eastAsia="x-none"/>
          </w:rPr>
          <m:t>β</m:t>
        </m:r>
      </m:oMath>
      <w:r w:rsidRPr="00DC13F9">
        <w:rPr>
          <w:b w:val="0"/>
          <w:sz w:val="22"/>
          <w:lang w:val="en-US"/>
        </w:rPr>
        <w:t xml:space="preserve"> </w:t>
      </w:r>
      <w:r>
        <w:rPr>
          <w:b w:val="0"/>
          <w:sz w:val="22"/>
          <w:lang w:val="en-US"/>
        </w:rPr>
        <w:t xml:space="preserve">determines the max number of non-zero </w:t>
      </w:r>
      <w:r w:rsidRPr="00DC13F9">
        <w:rPr>
          <w:b w:val="0"/>
          <w:sz w:val="22"/>
          <w:lang w:val="en-US"/>
        </w:rPr>
        <w:t>coeffici</w:t>
      </w:r>
      <w:r>
        <w:rPr>
          <w:b w:val="0"/>
          <w:sz w:val="22"/>
          <w:lang w:val="en-US"/>
        </w:rPr>
        <w:t>ents per layer</w:t>
      </w:r>
      <w:r w:rsidRPr="00DC13F9">
        <w:rPr>
          <w:b w:val="0"/>
          <w:sz w:val="22"/>
          <w:lang w:val="en-US"/>
        </w:rPr>
        <w:t xml:space="preserve">. </w:t>
      </w:r>
      <w:r>
        <w:rPr>
          <w:b w:val="0"/>
          <w:sz w:val="22"/>
          <w:lang w:val="en-US"/>
        </w:rPr>
        <w:t>Therefore</w:t>
      </w:r>
      <w:r w:rsidRPr="00DC13F9">
        <w:rPr>
          <w:b w:val="0"/>
          <w:sz w:val="22"/>
          <w:lang w:val="en-US"/>
        </w:rPr>
        <w:t xml:space="preserve">, the parameters </w:t>
      </w:r>
      <w:r>
        <w:rPr>
          <w:b w:val="0"/>
          <w:sz w:val="22"/>
          <w:lang w:val="en-US"/>
        </w:rPr>
        <w:t>(</w:t>
      </w:r>
      <w:r w:rsidRPr="001869D2">
        <w:rPr>
          <w:b w:val="0"/>
          <w:i/>
          <w:sz w:val="22"/>
          <w:lang w:val="en-US"/>
        </w:rPr>
        <w:t>L</w:t>
      </w:r>
      <w:r w:rsidRPr="00DC13F9">
        <w:rPr>
          <w:b w:val="0"/>
          <w:sz w:val="22"/>
          <w:lang w:val="en-US"/>
        </w:rPr>
        <w:t xml:space="preserve">, </w:t>
      </w:r>
      <w:r w:rsidRPr="001869D2">
        <w:rPr>
          <w:b w:val="0"/>
          <w:i/>
          <w:sz w:val="22"/>
          <w:lang w:val="en-US"/>
        </w:rPr>
        <w:t>p</w:t>
      </w:r>
      <w:r w:rsidRPr="00DC13F9">
        <w:rPr>
          <w:b w:val="0"/>
          <w:sz w:val="22"/>
          <w:lang w:val="en-US"/>
        </w:rPr>
        <w:t>,</w:t>
      </w:r>
      <w:r>
        <w:rPr>
          <w:b w:val="0"/>
          <w:sz w:val="22"/>
          <w:lang w:val="en-US"/>
        </w:rPr>
        <w:t xml:space="preserve"> </w:t>
      </w:r>
      <m:oMath>
        <m:r>
          <m:rPr>
            <m:sty m:val="bi"/>
          </m:rPr>
          <w:rPr>
            <w:rFonts w:ascii="Cambria Math" w:eastAsia="굴림" w:hAnsi="Cambria Math"/>
            <w:sz w:val="22"/>
            <w:lang w:val="x-none" w:eastAsia="x-none"/>
          </w:rPr>
          <m:t>β)</m:t>
        </m:r>
      </m:oMath>
      <w:r w:rsidRPr="00DC13F9">
        <w:rPr>
          <w:b w:val="0"/>
          <w:sz w:val="22"/>
          <w:lang w:val="en-US"/>
        </w:rPr>
        <w:t xml:space="preserve"> are the main factor</w:t>
      </w:r>
      <w:r>
        <w:rPr>
          <w:b w:val="0"/>
          <w:sz w:val="22"/>
          <w:lang w:val="en-US"/>
        </w:rPr>
        <w:t>s</w:t>
      </w:r>
      <w:r w:rsidRPr="00DC13F9">
        <w:rPr>
          <w:b w:val="0"/>
          <w:sz w:val="22"/>
          <w:lang w:val="en-US"/>
        </w:rPr>
        <w:t xml:space="preserve"> for determini</w:t>
      </w:r>
      <w:r>
        <w:rPr>
          <w:b w:val="0"/>
          <w:sz w:val="22"/>
          <w:lang w:val="en-US"/>
        </w:rPr>
        <w:t xml:space="preserve">ng the payload for CSI feedback. To further investigate the impact on SD/FD basis parameters, we only consider the value of </w:t>
      </w:r>
      <m:oMath>
        <m:r>
          <m:rPr>
            <m:sty m:val="bi"/>
          </m:rPr>
          <w:rPr>
            <w:rFonts w:ascii="Cambria Math" w:eastAsia="굴림" w:hAnsi="Cambria Math"/>
            <w:sz w:val="22"/>
            <w:lang w:val="x-none" w:eastAsia="x-none"/>
          </w:rPr>
          <m:t>β</m:t>
        </m:r>
      </m:oMath>
      <w:r>
        <w:rPr>
          <w:rFonts w:hint="eastAsia"/>
          <w:b w:val="0"/>
          <w:sz w:val="22"/>
          <w:lang w:val="x-none"/>
        </w:rPr>
        <w:t xml:space="preserve"> as 1/</w:t>
      </w:r>
      <w:r>
        <w:rPr>
          <w:b w:val="0"/>
          <w:sz w:val="22"/>
          <w:lang w:val="x-none"/>
        </w:rPr>
        <w:t>2 and 1/4.</w:t>
      </w:r>
    </w:p>
    <w:p w14:paraId="42817DAB" w14:textId="22C132CE" w:rsidR="00544D8C" w:rsidRDefault="00544D8C" w:rsidP="00544D8C">
      <w:pPr>
        <w:pStyle w:val="LGTdoc1"/>
        <w:spacing w:beforeLines="0" w:before="0" w:after="0" w:afterAutospacing="0" w:line="360" w:lineRule="auto"/>
        <w:ind w:firstLineChars="150" w:firstLine="330"/>
        <w:rPr>
          <w:b w:val="0"/>
          <w:snapToGrid/>
          <w:sz w:val="22"/>
        </w:rPr>
      </w:pPr>
      <w:r w:rsidRPr="00DC13F9">
        <w:rPr>
          <w:rFonts w:hint="eastAsia"/>
          <w:b w:val="0"/>
          <w:snapToGrid/>
          <w:sz w:val="22"/>
        </w:rPr>
        <w:t xml:space="preserve">The </w:t>
      </w:r>
      <w:r w:rsidRPr="00DC13F9">
        <w:rPr>
          <w:b w:val="0"/>
          <w:snapToGrid/>
          <w:sz w:val="22"/>
        </w:rPr>
        <w:t xml:space="preserve">main </w:t>
      </w:r>
      <w:r w:rsidRPr="00DC13F9">
        <w:rPr>
          <w:rFonts w:hint="eastAsia"/>
          <w:b w:val="0"/>
          <w:snapToGrid/>
          <w:sz w:val="22"/>
        </w:rPr>
        <w:t xml:space="preserve">point is that </w:t>
      </w:r>
      <w:r w:rsidRPr="00DC13F9">
        <w:rPr>
          <w:b w:val="0"/>
          <w:snapToGrid/>
          <w:sz w:val="22"/>
        </w:rPr>
        <w:t>the parameter setting with RI-</w:t>
      </w:r>
      <w:r w:rsidR="001F5779">
        <w:rPr>
          <w:b w:val="0"/>
          <w:snapToGrid/>
          <w:sz w:val="22"/>
        </w:rPr>
        <w:t>group-specific</w:t>
      </w:r>
      <w:r w:rsidRPr="00DC13F9">
        <w:rPr>
          <w:b w:val="0"/>
          <w:snapToGrid/>
          <w:sz w:val="22"/>
        </w:rPr>
        <w:t xml:space="preserve"> and layer</w:t>
      </w:r>
      <w:r w:rsidR="001F5779">
        <w:rPr>
          <w:b w:val="0"/>
          <w:snapToGrid/>
          <w:sz w:val="22"/>
        </w:rPr>
        <w:t>-common</w:t>
      </w:r>
      <w:r w:rsidRPr="00DC13F9">
        <w:rPr>
          <w:b w:val="0"/>
          <w:snapToGrid/>
          <w:sz w:val="22"/>
        </w:rPr>
        <w:t xml:space="preserve"> allows a small amount</w:t>
      </w:r>
      <w:r>
        <w:rPr>
          <w:b w:val="0"/>
          <w:snapToGrid/>
          <w:sz w:val="22"/>
        </w:rPr>
        <w:t xml:space="preserve"> of implementation </w:t>
      </w:r>
      <w:r w:rsidRPr="00DC13F9">
        <w:rPr>
          <w:b w:val="0"/>
          <w:snapToGrid/>
          <w:sz w:val="22"/>
        </w:rPr>
        <w:t>impact</w:t>
      </w:r>
      <w:r>
        <w:rPr>
          <w:b w:val="0"/>
          <w:snapToGrid/>
          <w:sz w:val="22"/>
        </w:rPr>
        <w:t xml:space="preserve"> and </w:t>
      </w:r>
      <w:r w:rsidRPr="00DC13F9">
        <w:rPr>
          <w:b w:val="0"/>
          <w:snapToGrid/>
          <w:sz w:val="22"/>
        </w:rPr>
        <w:t xml:space="preserve">leads the </w:t>
      </w:r>
      <w:r>
        <w:rPr>
          <w:b w:val="0"/>
          <w:snapToGrid/>
          <w:sz w:val="22"/>
        </w:rPr>
        <w:t>performance enhancement in terms of</w:t>
      </w:r>
      <w:r w:rsidRPr="00DC13F9">
        <w:rPr>
          <w:b w:val="0"/>
          <w:snapToGrid/>
          <w:sz w:val="22"/>
        </w:rPr>
        <w:t xml:space="preserve"> performance-overhead trade o</w:t>
      </w:r>
      <w:r>
        <w:rPr>
          <w:b w:val="0"/>
          <w:snapToGrid/>
          <w:sz w:val="22"/>
        </w:rPr>
        <w:t xml:space="preserve">ff, which is depicted in Figure </w:t>
      </w:r>
      <w:r w:rsidR="00D90BBE">
        <w:rPr>
          <w:b w:val="0"/>
          <w:snapToGrid/>
          <w:sz w:val="22"/>
        </w:rPr>
        <w:t>3</w:t>
      </w:r>
      <w:r>
        <w:rPr>
          <w:b w:val="0"/>
          <w:snapToGrid/>
          <w:sz w:val="22"/>
        </w:rPr>
        <w:t xml:space="preserve"> as:</w:t>
      </w:r>
    </w:p>
    <w:p w14:paraId="7CBED266" w14:textId="380DA995" w:rsidR="00544D8C" w:rsidRPr="0068673F" w:rsidRDefault="00D90BBE" w:rsidP="00544D8C">
      <w:pPr>
        <w:pStyle w:val="LGTdoc1"/>
        <w:spacing w:beforeLines="0" w:after="0" w:afterAutospacing="0" w:line="360" w:lineRule="auto"/>
        <w:jc w:val="center"/>
        <w:rPr>
          <w:b w:val="0"/>
          <w:snapToGrid/>
          <w:sz w:val="22"/>
        </w:rPr>
      </w:pPr>
      <w:r>
        <w:rPr>
          <w:b w:val="0"/>
          <w:noProof/>
          <w:snapToGrid/>
          <w:sz w:val="22"/>
          <w:lang w:val="en-US"/>
        </w:rPr>
        <w:drawing>
          <wp:inline distT="0" distB="0" distL="0" distR="0" wp14:anchorId="04623DAE" wp14:editId="3B14BA5A">
            <wp:extent cx="5614035" cy="2905125"/>
            <wp:effectExtent l="0" t="0" r="5715" b="952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5823" cy="2906050"/>
                    </a:xfrm>
                    <a:prstGeom prst="rect">
                      <a:avLst/>
                    </a:prstGeom>
                    <a:noFill/>
                  </pic:spPr>
                </pic:pic>
              </a:graphicData>
            </a:graphic>
          </wp:inline>
        </w:drawing>
      </w:r>
    </w:p>
    <w:p w14:paraId="3F9A859F" w14:textId="54BECE91" w:rsidR="00544D8C" w:rsidRPr="005E4A42" w:rsidRDefault="00544D8C" w:rsidP="00544D8C">
      <w:pPr>
        <w:pStyle w:val="LGTdoc1"/>
        <w:spacing w:beforeLines="0" w:before="0" w:after="0" w:afterAutospacing="0" w:line="360" w:lineRule="auto"/>
        <w:jc w:val="center"/>
        <w:rPr>
          <w:rFonts w:ascii="Times" w:hAnsi="Times"/>
          <w:iCs/>
          <w:snapToGrid/>
          <w:sz w:val="20"/>
          <w:szCs w:val="18"/>
          <w:lang w:eastAsia="en-US"/>
        </w:rPr>
      </w:pPr>
      <w:r w:rsidRPr="005E4A42">
        <w:rPr>
          <w:rFonts w:ascii="Times" w:hAnsi="Times"/>
          <w:iCs/>
          <w:snapToGrid/>
          <w:sz w:val="20"/>
          <w:szCs w:val="18"/>
          <w:lang w:eastAsia="en-US"/>
        </w:rPr>
        <w:lastRenderedPageBreak/>
        <w:t xml:space="preserve">Figure </w:t>
      </w:r>
      <w:r w:rsidR="00A50160">
        <w:rPr>
          <w:rFonts w:ascii="Times" w:hAnsi="Times"/>
          <w:iCs/>
          <w:snapToGrid/>
          <w:sz w:val="20"/>
          <w:szCs w:val="18"/>
          <w:lang w:eastAsia="en-US"/>
        </w:rPr>
        <w:t>3</w:t>
      </w:r>
      <w:r w:rsidRPr="005E4A42">
        <w:rPr>
          <w:rFonts w:ascii="Times" w:hAnsi="Times"/>
          <w:iCs/>
          <w:snapToGrid/>
          <w:sz w:val="20"/>
          <w:szCs w:val="18"/>
          <w:lang w:eastAsia="en-US"/>
        </w:rPr>
        <w:t>. Average UPT vs. overhead trade-off for various parameter setting (</w:t>
      </w:r>
      <w:r w:rsidRPr="005E4A42">
        <w:rPr>
          <w:rFonts w:ascii="Times" w:hAnsi="Times"/>
          <w:i/>
          <w:iCs/>
          <w:snapToGrid/>
          <w:sz w:val="20"/>
          <w:szCs w:val="18"/>
          <w:lang w:eastAsia="en-US"/>
        </w:rPr>
        <w:t>L</w:t>
      </w:r>
      <w:r w:rsidRPr="005E4A42">
        <w:rPr>
          <w:rFonts w:ascii="Times" w:hAnsi="Times"/>
          <w:iCs/>
          <w:snapToGrid/>
          <w:sz w:val="20"/>
          <w:szCs w:val="18"/>
          <w:lang w:eastAsia="en-US"/>
        </w:rPr>
        <w:t xml:space="preserve">, </w:t>
      </w:r>
      <w:r w:rsidRPr="005E4A42">
        <w:rPr>
          <w:rFonts w:ascii="Times" w:hAnsi="Times"/>
          <w:i/>
          <w:iCs/>
          <w:snapToGrid/>
          <w:sz w:val="20"/>
          <w:szCs w:val="18"/>
          <w:lang w:eastAsia="en-US"/>
        </w:rPr>
        <w:t>p</w:t>
      </w:r>
      <w:r w:rsidRPr="005E4A42">
        <w:rPr>
          <w:rFonts w:ascii="Times" w:hAnsi="Times"/>
          <w:iCs/>
          <w:snapToGrid/>
          <w:sz w:val="20"/>
          <w:szCs w:val="18"/>
          <w:lang w:eastAsia="en-US"/>
        </w:rPr>
        <w:t>)</w:t>
      </w:r>
    </w:p>
    <w:p w14:paraId="2604F443" w14:textId="77777777" w:rsidR="00544D8C" w:rsidRDefault="00544D8C" w:rsidP="00544D8C">
      <w:pPr>
        <w:pStyle w:val="LGTdoc1"/>
        <w:spacing w:beforeLines="0" w:before="0" w:after="0" w:afterAutospacing="0" w:line="360" w:lineRule="auto"/>
        <w:jc w:val="center"/>
        <w:rPr>
          <w:b w:val="0"/>
          <w:snapToGrid/>
          <w:sz w:val="22"/>
        </w:rPr>
      </w:pPr>
    </w:p>
    <w:p w14:paraId="271B7D77" w14:textId="33FB9485" w:rsidR="00544D8C" w:rsidRDefault="00544D8C" w:rsidP="00544D8C">
      <w:pPr>
        <w:pStyle w:val="LGTdoc1"/>
        <w:spacing w:beforeLines="0" w:before="0" w:after="0" w:afterAutospacing="0" w:line="360" w:lineRule="auto"/>
        <w:ind w:firstLineChars="150" w:firstLine="330"/>
        <w:rPr>
          <w:b w:val="0"/>
          <w:sz w:val="22"/>
        </w:rPr>
      </w:pPr>
      <w:r>
        <w:rPr>
          <w:b w:val="0"/>
          <w:snapToGrid/>
          <w:sz w:val="22"/>
        </w:rPr>
        <w:t xml:space="preserve">Figure </w:t>
      </w:r>
      <w:r w:rsidR="00A50160">
        <w:rPr>
          <w:b w:val="0"/>
          <w:snapToGrid/>
          <w:sz w:val="22"/>
        </w:rPr>
        <w:t>3</w:t>
      </w:r>
      <w:r>
        <w:rPr>
          <w:b w:val="0"/>
          <w:snapToGrid/>
          <w:sz w:val="22"/>
        </w:rPr>
        <w:t xml:space="preserve"> presents the average UPT with various parameter setting schemes. It is assumed that </w:t>
      </w:r>
      <w:r w:rsidRPr="007E6023">
        <w:rPr>
          <w:b w:val="0"/>
          <w:sz w:val="22"/>
        </w:rPr>
        <w:t>16-port CSI-RS</w:t>
      </w:r>
      <w:r w:rsidRPr="007E6023">
        <w:rPr>
          <w:rFonts w:hint="eastAsia"/>
          <w:b w:val="0"/>
          <w:sz w:val="22"/>
        </w:rPr>
        <w:t xml:space="preserve"> and </w:t>
      </w:r>
      <w:r w:rsidRPr="007E6023">
        <w:rPr>
          <w:b w:val="0"/>
          <w:sz w:val="22"/>
        </w:rPr>
        <w:t>medium</w:t>
      </w:r>
      <w:r w:rsidRPr="007E6023">
        <w:rPr>
          <w:rFonts w:hint="eastAsia"/>
          <w:b w:val="0"/>
          <w:sz w:val="22"/>
        </w:rPr>
        <w:t xml:space="preserve"> traffic load. Also, each UE is equipped with </w:t>
      </w:r>
      <w:r>
        <w:rPr>
          <w:b w:val="0"/>
          <w:sz w:val="22"/>
        </w:rPr>
        <w:t>4</w:t>
      </w:r>
      <w:r w:rsidRPr="007E6023">
        <w:rPr>
          <w:rFonts w:hint="eastAsia"/>
          <w:b w:val="0"/>
          <w:sz w:val="22"/>
        </w:rPr>
        <w:t xml:space="preserve"> Rx antenna ports</w:t>
      </w:r>
      <w:r w:rsidRPr="007E6023">
        <w:rPr>
          <w:b w:val="0"/>
          <w:sz w:val="22"/>
        </w:rPr>
        <w:t xml:space="preserve"> and </w:t>
      </w:r>
      <w:r w:rsidRPr="007E6023">
        <w:rPr>
          <w:rFonts w:hint="eastAsia"/>
          <w:b w:val="0"/>
          <w:sz w:val="22"/>
        </w:rPr>
        <w:t xml:space="preserve">maximum rank </w:t>
      </w:r>
      <w:r>
        <w:rPr>
          <w:b w:val="0"/>
          <w:sz w:val="22"/>
        </w:rPr>
        <w:t>4</w:t>
      </w:r>
      <w:r w:rsidRPr="007E6023">
        <w:rPr>
          <w:rFonts w:hint="eastAsia"/>
          <w:b w:val="0"/>
          <w:sz w:val="22"/>
        </w:rPr>
        <w:t xml:space="preserve"> transmission </w:t>
      </w:r>
      <w:r w:rsidRPr="007E6023">
        <w:rPr>
          <w:b w:val="0"/>
          <w:sz w:val="22"/>
        </w:rPr>
        <w:t>is</w:t>
      </w:r>
      <w:r w:rsidRPr="007E6023">
        <w:rPr>
          <w:rFonts w:hint="eastAsia"/>
          <w:b w:val="0"/>
          <w:sz w:val="22"/>
        </w:rPr>
        <w:t xml:space="preserve"> considered.</w:t>
      </w:r>
      <w:r>
        <w:rPr>
          <w:b w:val="0"/>
          <w:sz w:val="22"/>
        </w:rPr>
        <w:t xml:space="preserve"> </w:t>
      </w:r>
      <w:r w:rsidRPr="007E6023">
        <w:rPr>
          <w:b w:val="0"/>
          <w:sz w:val="22"/>
        </w:rPr>
        <w:t>Other simulation assumptions are listed in Annex.</w:t>
      </w:r>
    </w:p>
    <w:p w14:paraId="022D99D7" w14:textId="77777777" w:rsidR="00A50160" w:rsidRPr="00A50160" w:rsidRDefault="00A50160" w:rsidP="0091053F">
      <w:pPr>
        <w:pStyle w:val="LGTdoc1"/>
        <w:snapToGrid/>
        <w:spacing w:beforeLines="0" w:before="100" w:beforeAutospacing="1" w:line="360" w:lineRule="auto"/>
        <w:contextualSpacing/>
        <w:rPr>
          <w:sz w:val="22"/>
        </w:rPr>
      </w:pPr>
    </w:p>
    <w:p w14:paraId="5E68A4CC" w14:textId="4C290FB2" w:rsidR="0091053F" w:rsidRPr="00FA0C4B" w:rsidRDefault="0091053F" w:rsidP="0091053F">
      <w:pPr>
        <w:pStyle w:val="LGTdoc1"/>
        <w:snapToGrid/>
        <w:spacing w:beforeLines="0" w:before="100" w:beforeAutospacing="1" w:line="360" w:lineRule="auto"/>
        <w:contextualSpacing/>
        <w:rPr>
          <w:sz w:val="22"/>
        </w:rPr>
      </w:pPr>
      <w:r w:rsidRPr="00FA0C4B">
        <w:rPr>
          <w:sz w:val="22"/>
        </w:rPr>
        <w:t xml:space="preserve">Observation </w:t>
      </w:r>
      <w:r w:rsidR="00A50160">
        <w:rPr>
          <w:sz w:val="22"/>
        </w:rPr>
        <w:t>2</w:t>
      </w:r>
      <w:r w:rsidRPr="00FA0C4B">
        <w:rPr>
          <w:sz w:val="22"/>
        </w:rPr>
        <w:t xml:space="preserve">: For </w:t>
      </w:r>
      <m:oMath>
        <m:r>
          <m:rPr>
            <m:sty m:val="bi"/>
          </m:rPr>
          <w:rPr>
            <w:rFonts w:ascii="Cambria Math" w:hAnsi="Cambria Math"/>
            <w:sz w:val="22"/>
          </w:rPr>
          <m:t>p</m:t>
        </m:r>
        <m:r>
          <m:rPr>
            <m:sty m:val="b"/>
          </m:rPr>
          <w:rPr>
            <w:rFonts w:ascii="Cambria Math" w:hAnsi="Cambria Math"/>
            <w:sz w:val="22"/>
          </w:rPr>
          <m:t>=</m:t>
        </m:r>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2</m:t>
            </m:r>
          </m:den>
        </m:f>
        <m:r>
          <m:rPr>
            <m:sty m:val="bi"/>
          </m:rPr>
          <w:rPr>
            <w:rFonts w:ascii="Cambria Math" w:hAnsi="Cambria Math"/>
            <w:sz w:val="22"/>
          </w:rPr>
          <m:t xml:space="preserve"> (M=7)</m:t>
        </m:r>
      </m:oMath>
      <w:r w:rsidRPr="00FA0C4B">
        <w:rPr>
          <w:sz w:val="22"/>
        </w:rPr>
        <w:t xml:space="preserve"> and </w:t>
      </w:r>
      <m:oMath>
        <m:r>
          <m:rPr>
            <m:sty m:val="bi"/>
          </m:rPr>
          <w:rPr>
            <w:rFonts w:ascii="Cambria Math" w:hAnsi="Cambria Math"/>
            <w:sz w:val="22"/>
          </w:rPr>
          <m:t>β</m:t>
        </m:r>
        <m:r>
          <m:rPr>
            <m:sty m:val="b"/>
          </m:rPr>
          <w:rPr>
            <w:rFonts w:ascii="Cambria Math" w:hAnsi="Cambria Math"/>
            <w:sz w:val="22"/>
          </w:rPr>
          <m:t>=</m:t>
        </m:r>
        <m:d>
          <m:dPr>
            <m:begChr m:val="{"/>
            <m:endChr m:val="}"/>
            <m:ctrlPr>
              <w:rPr>
                <w:rFonts w:ascii="Cambria Math" w:hAnsi="Cambria Math"/>
                <w:sz w:val="22"/>
              </w:rPr>
            </m:ctrlPr>
          </m:dPr>
          <m:e>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4</m:t>
                </m:r>
              </m:den>
            </m:f>
            <m:r>
              <m:rPr>
                <m:sty m:val="b"/>
              </m:rPr>
              <w:rPr>
                <w:rFonts w:ascii="Cambria Math" w:hAnsi="Cambria Math"/>
                <w:sz w:val="22"/>
              </w:rPr>
              <m:t>,</m:t>
            </m:r>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2</m:t>
                </m:r>
              </m:den>
            </m:f>
          </m:e>
        </m:d>
      </m:oMath>
      <w:r w:rsidRPr="00FA0C4B">
        <w:rPr>
          <w:sz w:val="22"/>
        </w:rPr>
        <w:t xml:space="preserve"> provides good performance-overhead trade off, and for </w:t>
      </w:r>
      <m:oMath>
        <m:r>
          <m:rPr>
            <m:sty m:val="bi"/>
          </m:rPr>
          <w:rPr>
            <w:rFonts w:ascii="Cambria Math" w:hAnsi="Cambria Math"/>
            <w:sz w:val="22"/>
          </w:rPr>
          <m:t>p</m:t>
        </m:r>
        <m:r>
          <m:rPr>
            <m:sty m:val="b"/>
          </m:rPr>
          <w:rPr>
            <w:rFonts w:ascii="Cambria Math" w:hAnsi="Cambria Math"/>
            <w:sz w:val="22"/>
          </w:rPr>
          <m:t>=</m:t>
        </m:r>
        <m:f>
          <m:fPr>
            <m:ctrlPr>
              <w:rPr>
                <w:rFonts w:ascii="Cambria Math" w:hAnsi="Cambria Math"/>
                <w:sz w:val="22"/>
              </w:rPr>
            </m:ctrlPr>
          </m:fPr>
          <m:num>
            <m:r>
              <m:rPr>
                <m:sty m:val="b"/>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 xml:space="preserve"> (M=4)</m:t>
        </m:r>
      </m:oMath>
      <w:r w:rsidRPr="00FA0C4B">
        <w:rPr>
          <w:rFonts w:hint="eastAsia"/>
          <w:sz w:val="22"/>
        </w:rPr>
        <w:t xml:space="preserve"> and</w:t>
      </w:r>
      <w:r w:rsidRPr="00FA0C4B">
        <w:rPr>
          <w:sz w:val="22"/>
        </w:rPr>
        <w:t xml:space="preserve"> </w:t>
      </w:r>
      <m:oMath>
        <m:r>
          <m:rPr>
            <m:sty m:val="bi"/>
          </m:rPr>
          <w:rPr>
            <w:rFonts w:ascii="Cambria Math" w:hAnsi="Cambria Math"/>
            <w:sz w:val="22"/>
          </w:rPr>
          <m:t>β</m:t>
        </m:r>
        <m:r>
          <m:rPr>
            <m:sty m:val="b"/>
          </m:rPr>
          <w:rPr>
            <w:rFonts w:ascii="Cambria Math" w:hAnsi="Cambria Math"/>
            <w:sz w:val="22"/>
          </w:rPr>
          <m:t>=</m:t>
        </m:r>
        <m:d>
          <m:dPr>
            <m:begChr m:val="{"/>
            <m:endChr m:val="}"/>
            <m:ctrlPr>
              <w:rPr>
                <w:rFonts w:ascii="Cambria Math" w:hAnsi="Cambria Math"/>
                <w:sz w:val="22"/>
              </w:rPr>
            </m:ctrlPr>
          </m:dPr>
          <m:e>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2</m:t>
                </m:r>
              </m:den>
            </m:f>
            <m:r>
              <m:rPr>
                <m:sty m:val="bi"/>
              </m:rPr>
              <w:rPr>
                <w:rFonts w:ascii="Cambria Math" w:hAnsi="Cambria Math"/>
                <w:sz w:val="22"/>
              </w:rPr>
              <m:t>,</m:t>
            </m:r>
            <m:f>
              <m:fPr>
                <m:ctrlPr>
                  <w:rPr>
                    <w:rFonts w:ascii="Cambria Math" w:hAnsi="Cambria Math"/>
                    <w:i/>
                    <w:sz w:val="22"/>
                  </w:rPr>
                </m:ctrlPr>
              </m:fPr>
              <m:num>
                <m:r>
                  <m:rPr>
                    <m:sty m:val="bi"/>
                  </m:rPr>
                  <w:rPr>
                    <w:rFonts w:ascii="Cambria Math" w:hAnsi="Cambria Math"/>
                    <w:sz w:val="22"/>
                  </w:rPr>
                  <m:t>3</m:t>
                </m:r>
              </m:num>
              <m:den>
                <m:r>
                  <m:rPr>
                    <m:sty m:val="bi"/>
                  </m:rPr>
                  <w:rPr>
                    <w:rFonts w:ascii="Cambria Math" w:hAnsi="Cambria Math"/>
                    <w:sz w:val="22"/>
                  </w:rPr>
                  <m:t>4</m:t>
                </m:r>
              </m:den>
            </m:f>
          </m:e>
        </m:d>
      </m:oMath>
      <w:r w:rsidRPr="00FA0C4B">
        <w:rPr>
          <w:sz w:val="22"/>
        </w:rPr>
        <w:t xml:space="preserve"> provides good performance-overhead trade off. Since total overhead depends on both </w:t>
      </w:r>
      <m:oMath>
        <m:r>
          <m:rPr>
            <m:sty m:val="bi"/>
          </m:rPr>
          <w:rPr>
            <w:rFonts w:ascii="Cambria Math" w:hAnsi="Cambria Math"/>
            <w:sz w:val="22"/>
          </w:rPr>
          <m:t>p</m:t>
        </m:r>
      </m:oMath>
      <w:r w:rsidRPr="00FA0C4B">
        <w:rPr>
          <w:sz w:val="22"/>
        </w:rPr>
        <w:t xml:space="preserve"> and </w:t>
      </w:r>
      <m:oMath>
        <m:r>
          <m:rPr>
            <m:sty m:val="bi"/>
          </m:rPr>
          <w:rPr>
            <w:rFonts w:ascii="Cambria Math" w:hAnsi="Cambria Math"/>
            <w:sz w:val="22"/>
          </w:rPr>
          <m:t>β</m:t>
        </m:r>
      </m:oMath>
      <w:r w:rsidRPr="00FA0C4B">
        <w:rPr>
          <w:sz w:val="22"/>
        </w:rPr>
        <w:t xml:space="preserve"> values, ranges of both parameters should be jointly selected.</w:t>
      </w:r>
    </w:p>
    <w:p w14:paraId="080E8498" w14:textId="77777777" w:rsidR="002E0613" w:rsidRDefault="002E0613" w:rsidP="0091053F">
      <w:pPr>
        <w:pStyle w:val="LGTdoc1"/>
        <w:spacing w:beforeLines="0" w:before="0" w:after="0" w:afterAutospacing="0" w:line="360" w:lineRule="auto"/>
        <w:rPr>
          <w:sz w:val="22"/>
        </w:rPr>
      </w:pPr>
    </w:p>
    <w:p w14:paraId="6F86FC59" w14:textId="4BE69CFF" w:rsidR="0091053F" w:rsidRPr="00C8270D" w:rsidRDefault="0091053F" w:rsidP="0091053F">
      <w:pPr>
        <w:pStyle w:val="LGTdoc1"/>
        <w:spacing w:beforeLines="0" w:before="0" w:after="0" w:afterAutospacing="0" w:line="360" w:lineRule="auto"/>
        <w:rPr>
          <w:sz w:val="22"/>
        </w:rPr>
      </w:pPr>
      <w:r w:rsidRPr="00FA0C4B">
        <w:rPr>
          <w:sz w:val="22"/>
        </w:rPr>
        <w:t xml:space="preserve">Proposal </w:t>
      </w:r>
      <w:r w:rsidR="00E84EF9">
        <w:rPr>
          <w:sz w:val="22"/>
        </w:rPr>
        <w:t>4</w:t>
      </w:r>
      <w:r w:rsidR="00E4167F">
        <w:rPr>
          <w:sz w:val="22"/>
        </w:rPr>
        <w:t>:</w:t>
      </w:r>
      <w:r w:rsidR="009661E5">
        <w:rPr>
          <w:sz w:val="22"/>
        </w:rPr>
        <w:t xml:space="preserve"> For </w:t>
      </w:r>
      <w:r w:rsidR="009661E5" w:rsidRPr="009661E5">
        <w:rPr>
          <w:i/>
          <w:sz w:val="22"/>
        </w:rPr>
        <w:t>L</w:t>
      </w:r>
      <w:r w:rsidR="009661E5">
        <w:rPr>
          <w:sz w:val="22"/>
        </w:rPr>
        <w:t xml:space="preserve">=4, support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m:t>
        </m:r>
        <m:d>
          <m:dPr>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2</m:t>
                </m:r>
              </m:den>
            </m:f>
            <m:r>
              <m:rPr>
                <m:sty m:val="bi"/>
              </m:rPr>
              <w:rPr>
                <w:rFonts w:ascii="Cambria Math" w:hAnsi="Cambria Math"/>
                <w:sz w:val="22"/>
              </w:rPr>
              <m:t xml:space="preserve">, </m:t>
            </m:r>
            <m:d>
              <m:dPr>
                <m:begChr m:val="{"/>
                <m:endChr m:val="}"/>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m:t>
                </m:r>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2</m:t>
                    </m:r>
                  </m:den>
                </m:f>
              </m:e>
            </m:d>
          </m:e>
        </m:d>
      </m:oMath>
      <w:r w:rsidR="009661E5">
        <w:rPr>
          <w:rFonts w:hint="eastAsia"/>
          <w:sz w:val="22"/>
        </w:rPr>
        <w:t xml:space="preserve">and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m:t>
        </m:r>
        <m:d>
          <m:dPr>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 xml:space="preserve">, </m:t>
            </m:r>
            <m:d>
              <m:dPr>
                <m:begChr m:val="{"/>
                <m:endChr m:val="}"/>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2</m:t>
                    </m:r>
                  </m:den>
                </m:f>
                <m:r>
                  <m:rPr>
                    <m:sty m:val="bi"/>
                  </m:rPr>
                  <w:rPr>
                    <w:rFonts w:ascii="Cambria Math" w:hAnsi="Cambria Math"/>
                    <w:sz w:val="22"/>
                  </w:rPr>
                  <m:t>,</m:t>
                </m:r>
                <m:f>
                  <m:fPr>
                    <m:ctrlPr>
                      <w:rPr>
                        <w:rFonts w:ascii="Cambria Math" w:hAnsi="Cambria Math"/>
                        <w:i/>
                        <w:sz w:val="22"/>
                      </w:rPr>
                    </m:ctrlPr>
                  </m:fPr>
                  <m:num>
                    <m:r>
                      <m:rPr>
                        <m:sty m:val="bi"/>
                      </m:rPr>
                      <w:rPr>
                        <w:rFonts w:ascii="Cambria Math" w:hAnsi="Cambria Math"/>
                        <w:sz w:val="22"/>
                      </w:rPr>
                      <m:t>3</m:t>
                    </m:r>
                  </m:num>
                  <m:den>
                    <m:r>
                      <m:rPr>
                        <m:sty m:val="bi"/>
                      </m:rPr>
                      <w:rPr>
                        <w:rFonts w:ascii="Cambria Math" w:hAnsi="Cambria Math"/>
                        <w:sz w:val="22"/>
                      </w:rPr>
                      <m:t>4</m:t>
                    </m:r>
                  </m:den>
                </m:f>
              </m:e>
            </m:d>
          </m:e>
        </m:d>
      </m:oMath>
      <w:r w:rsidR="009661E5">
        <w:rPr>
          <w:rFonts w:hint="eastAsia"/>
          <w:sz w:val="22"/>
        </w:rPr>
        <w:t xml:space="preserve"> </w:t>
      </w:r>
      <w:r w:rsidR="009661E5">
        <w:rPr>
          <w:sz w:val="22"/>
        </w:rPr>
        <w:t xml:space="preserve">for </w:t>
      </w:r>
      <w:r w:rsidRPr="00FA0C4B">
        <w:rPr>
          <w:rFonts w:hint="eastAsia"/>
          <w:sz w:val="22"/>
        </w:rPr>
        <w:t>parameter</w:t>
      </w:r>
      <w:r w:rsidRPr="00FA0C4B">
        <w:rPr>
          <w:sz w:val="22"/>
        </w:rPr>
        <w:t xml:space="preserve"> combination in Rel-16 Type II CSI.</w:t>
      </w:r>
      <w:r>
        <w:rPr>
          <w:sz w:val="22"/>
        </w:rPr>
        <w:t xml:space="preserve">  </w:t>
      </w:r>
    </w:p>
    <w:p w14:paraId="34E5A22F" w14:textId="77777777" w:rsidR="001F5779" w:rsidRDefault="001F5779" w:rsidP="001F5779">
      <w:pPr>
        <w:pStyle w:val="LGTdoc1"/>
        <w:spacing w:beforeLines="0" w:before="0" w:after="0" w:afterAutospacing="0" w:line="360" w:lineRule="auto"/>
        <w:rPr>
          <w:b w:val="0"/>
          <w:snapToGrid/>
          <w:sz w:val="22"/>
        </w:rPr>
      </w:pPr>
    </w:p>
    <w:p w14:paraId="688BB984" w14:textId="4E3284DD" w:rsidR="001F5779" w:rsidRPr="001F5779" w:rsidRDefault="00E84EF9" w:rsidP="00457CCE">
      <w:pPr>
        <w:pStyle w:val="LGTdoc1"/>
        <w:spacing w:beforeLines="0" w:before="0" w:after="0" w:afterAutospacing="0" w:line="360" w:lineRule="auto"/>
        <w:ind w:firstLineChars="100" w:firstLine="220"/>
        <w:rPr>
          <w:b w:val="0"/>
          <w:snapToGrid/>
          <w:sz w:val="22"/>
        </w:rPr>
      </w:pPr>
      <w:r>
        <w:rPr>
          <w:b w:val="0"/>
          <w:snapToGrid/>
          <w:sz w:val="22"/>
        </w:rPr>
        <w:t>Then</w:t>
      </w:r>
      <w:r w:rsidR="00B937C1" w:rsidRPr="001F5779">
        <w:rPr>
          <w:b w:val="0"/>
          <w:snapToGrid/>
          <w:sz w:val="22"/>
        </w:rPr>
        <w:t xml:space="preserve">, we provide various simulation results to verify the benefit of supporting </w:t>
      </w:r>
      <w:r w:rsidR="00B937C1" w:rsidRPr="00E84EF9">
        <w:rPr>
          <w:b w:val="0"/>
          <w:i/>
          <w:snapToGrid/>
          <w:sz w:val="22"/>
        </w:rPr>
        <w:t>L</w:t>
      </w:r>
      <w:r w:rsidR="00B937C1" w:rsidRPr="001F5779">
        <w:rPr>
          <w:b w:val="0"/>
          <w:snapToGrid/>
          <w:sz w:val="22"/>
        </w:rPr>
        <w:t>=6. For the evaluation,</w:t>
      </w:r>
      <w:r w:rsidR="00B937C1" w:rsidRPr="001F5779">
        <w:rPr>
          <w:rFonts w:hint="eastAsia"/>
          <w:b w:val="0"/>
          <w:snapToGrid/>
          <w:sz w:val="22"/>
        </w:rPr>
        <w:t xml:space="preserve"> </w:t>
      </w:r>
      <w:r w:rsidR="00B937C1" w:rsidRPr="001F5779">
        <w:rPr>
          <w:b w:val="0"/>
          <w:snapToGrid/>
          <w:sz w:val="22"/>
        </w:rPr>
        <w:t>i</w:t>
      </w:r>
      <w:r w:rsidR="00B937C1" w:rsidRPr="001F5779">
        <w:rPr>
          <w:rFonts w:hint="eastAsia"/>
          <w:b w:val="0"/>
          <w:snapToGrid/>
          <w:sz w:val="22"/>
        </w:rPr>
        <w:t>t is assumed that</w:t>
      </w:r>
      <w:r w:rsidR="00B937C1" w:rsidRPr="001F5779">
        <w:rPr>
          <w:b w:val="0"/>
          <w:snapToGrid/>
          <w:sz w:val="22"/>
        </w:rPr>
        <w:t xml:space="preserve"> 32-port CSI-RS</w:t>
      </w:r>
      <w:r w:rsidR="00B937C1" w:rsidRPr="001F5779">
        <w:rPr>
          <w:rFonts w:hint="eastAsia"/>
          <w:b w:val="0"/>
          <w:snapToGrid/>
          <w:sz w:val="22"/>
        </w:rPr>
        <w:t xml:space="preserve"> and </w:t>
      </w:r>
      <w:r w:rsidR="00B937C1" w:rsidRPr="001F5779">
        <w:rPr>
          <w:b w:val="0"/>
          <w:snapToGrid/>
          <w:sz w:val="22"/>
        </w:rPr>
        <w:t>medium</w:t>
      </w:r>
      <w:r w:rsidR="00B937C1" w:rsidRPr="001F5779">
        <w:rPr>
          <w:rFonts w:hint="eastAsia"/>
          <w:b w:val="0"/>
          <w:snapToGrid/>
          <w:sz w:val="22"/>
        </w:rPr>
        <w:t xml:space="preserve"> traffic load. Also, UE is equipped with </w:t>
      </w:r>
      <w:r w:rsidR="00B937C1" w:rsidRPr="001F5779">
        <w:rPr>
          <w:b w:val="0"/>
          <w:snapToGrid/>
          <w:sz w:val="22"/>
        </w:rPr>
        <w:t>2 or 4</w:t>
      </w:r>
      <w:r>
        <w:rPr>
          <w:b w:val="0"/>
          <w:snapToGrid/>
          <w:sz w:val="22"/>
        </w:rPr>
        <w:t xml:space="preserve"> </w:t>
      </w:r>
      <w:r w:rsidR="00B937C1" w:rsidRPr="001F5779">
        <w:rPr>
          <w:rFonts w:hint="eastAsia"/>
          <w:b w:val="0"/>
          <w:snapToGrid/>
          <w:sz w:val="22"/>
        </w:rPr>
        <w:t>Rx antenna ports</w:t>
      </w:r>
      <w:r w:rsidR="00B937C1" w:rsidRPr="001F5779">
        <w:rPr>
          <w:b w:val="0"/>
          <w:snapToGrid/>
          <w:sz w:val="22"/>
        </w:rPr>
        <w:t xml:space="preserve">, so that </w:t>
      </w:r>
      <w:r w:rsidR="00B937C1" w:rsidRPr="001F5779">
        <w:rPr>
          <w:rFonts w:hint="eastAsia"/>
          <w:b w:val="0"/>
          <w:snapToGrid/>
          <w:sz w:val="22"/>
        </w:rPr>
        <w:t xml:space="preserve">maximum rank </w:t>
      </w:r>
      <w:r w:rsidR="00B937C1" w:rsidRPr="001F5779">
        <w:rPr>
          <w:b w:val="0"/>
          <w:snapToGrid/>
          <w:sz w:val="22"/>
        </w:rPr>
        <w:t xml:space="preserve">can be </w:t>
      </w:r>
      <w:r w:rsidR="00B937C1" w:rsidRPr="001F5779">
        <w:rPr>
          <w:rFonts w:hint="eastAsia"/>
          <w:b w:val="0"/>
          <w:snapToGrid/>
          <w:sz w:val="22"/>
        </w:rPr>
        <w:t xml:space="preserve">2 </w:t>
      </w:r>
      <w:r w:rsidR="00B937C1" w:rsidRPr="001F5779">
        <w:rPr>
          <w:b w:val="0"/>
          <w:snapToGrid/>
          <w:sz w:val="22"/>
        </w:rPr>
        <w:t>or 4, respectively</w:t>
      </w:r>
      <w:r w:rsidR="00B937C1" w:rsidRPr="001F5779">
        <w:rPr>
          <w:rFonts w:hint="eastAsia"/>
          <w:b w:val="0"/>
          <w:snapToGrid/>
          <w:sz w:val="22"/>
        </w:rPr>
        <w:t>.</w:t>
      </w:r>
      <w:r w:rsidR="00B937C1" w:rsidRPr="001F5779">
        <w:rPr>
          <w:b w:val="0"/>
          <w:snapToGrid/>
          <w:sz w:val="22"/>
        </w:rPr>
        <w:t xml:space="preserve"> For payload comparison, we assume parameter </w:t>
      </w:r>
      <m:oMath>
        <m:d>
          <m:dPr>
            <m:ctrlPr>
              <w:rPr>
                <w:rFonts w:ascii="Cambria Math" w:hAnsi="Cambria Math"/>
                <w:b w:val="0"/>
                <w:snapToGrid/>
                <w:sz w:val="22"/>
              </w:rPr>
            </m:ctrlPr>
          </m:dPr>
          <m:e>
            <m:r>
              <m:rPr>
                <m:sty m:val="bi"/>
              </m:rPr>
              <w:rPr>
                <w:rFonts w:ascii="Cambria Math" w:hAnsi="Cambria Math"/>
                <w:snapToGrid/>
                <w:sz w:val="22"/>
              </w:rPr>
              <m:t>β</m:t>
            </m:r>
            <m:r>
              <m:rPr>
                <m:sty m:val="b"/>
              </m:rPr>
              <w:rPr>
                <w:rFonts w:ascii="Cambria Math" w:hAnsi="Cambria Math"/>
                <w:snapToGrid/>
                <w:sz w:val="22"/>
              </w:rPr>
              <m:t>,</m:t>
            </m:r>
            <m:r>
              <m:rPr>
                <m:sty m:val="bi"/>
              </m:rPr>
              <w:rPr>
                <w:rFonts w:ascii="Cambria Math" w:hAnsi="Cambria Math"/>
                <w:snapToGrid/>
                <w:sz w:val="22"/>
              </w:rPr>
              <m:t>p</m:t>
            </m:r>
          </m:e>
        </m:d>
        <m:r>
          <m:rPr>
            <m:sty m:val="b"/>
          </m:rPr>
          <w:rPr>
            <w:rFonts w:ascii="Cambria Math" w:hAnsi="Cambria Math"/>
            <w:snapToGrid/>
            <w:sz w:val="22"/>
          </w:rPr>
          <m:t>=</m:t>
        </m:r>
        <m:d>
          <m:dPr>
            <m:ctrlPr>
              <w:rPr>
                <w:rFonts w:ascii="Cambria Math" w:hAnsi="Cambria Math"/>
                <w:b w:val="0"/>
                <w:snapToGrid/>
                <w:sz w:val="22"/>
              </w:rPr>
            </m:ctrlPr>
          </m:dPr>
          <m:e>
            <m:f>
              <m:fPr>
                <m:ctrlPr>
                  <w:rPr>
                    <w:rFonts w:ascii="Cambria Math" w:hAnsi="Cambria Math"/>
                    <w:b w:val="0"/>
                    <w:snapToGrid/>
                    <w:sz w:val="22"/>
                  </w:rPr>
                </m:ctrlPr>
              </m:fPr>
              <m:num>
                <m:r>
                  <m:rPr>
                    <m:sty m:val="b"/>
                  </m:rPr>
                  <w:rPr>
                    <w:rFonts w:ascii="Cambria Math" w:hAnsi="Cambria Math"/>
                    <w:snapToGrid/>
                    <w:sz w:val="22"/>
                  </w:rPr>
                  <m:t>1</m:t>
                </m:r>
              </m:num>
              <m:den>
                <m:r>
                  <m:rPr>
                    <m:sty m:val="b"/>
                  </m:rPr>
                  <w:rPr>
                    <w:rFonts w:ascii="Cambria Math" w:hAnsi="Cambria Math"/>
                    <w:snapToGrid/>
                    <w:sz w:val="22"/>
                  </w:rPr>
                  <m:t>2</m:t>
                </m:r>
              </m:den>
            </m:f>
            <m:r>
              <m:rPr>
                <m:sty m:val="b"/>
              </m:rPr>
              <w:rPr>
                <w:rFonts w:ascii="Cambria Math" w:hAnsi="Cambria Math"/>
                <w:snapToGrid/>
                <w:sz w:val="22"/>
              </w:rPr>
              <m:t>,</m:t>
            </m:r>
            <m:f>
              <m:fPr>
                <m:ctrlPr>
                  <w:rPr>
                    <w:rFonts w:ascii="Cambria Math" w:hAnsi="Cambria Math"/>
                    <w:b w:val="0"/>
                    <w:snapToGrid/>
                    <w:sz w:val="22"/>
                  </w:rPr>
                </m:ctrlPr>
              </m:fPr>
              <m:num>
                <m:r>
                  <m:rPr>
                    <m:sty m:val="b"/>
                  </m:rPr>
                  <w:rPr>
                    <w:rFonts w:ascii="Cambria Math" w:hAnsi="Cambria Math"/>
                    <w:snapToGrid/>
                    <w:sz w:val="22"/>
                  </w:rPr>
                  <m:t>1</m:t>
                </m:r>
              </m:num>
              <m:den>
                <m:r>
                  <m:rPr>
                    <m:sty m:val="b"/>
                  </m:rPr>
                  <w:rPr>
                    <w:rFonts w:ascii="Cambria Math" w:hAnsi="Cambria Math"/>
                    <w:snapToGrid/>
                    <w:sz w:val="22"/>
                  </w:rPr>
                  <m:t>4</m:t>
                </m:r>
              </m:den>
            </m:f>
          </m:e>
        </m:d>
        <m:r>
          <m:rPr>
            <m:sty m:val="b"/>
          </m:rPr>
          <w:rPr>
            <w:rFonts w:ascii="Cambria Math" w:hAnsi="Cambria Math"/>
            <w:snapToGrid/>
            <w:sz w:val="22"/>
          </w:rPr>
          <m:t xml:space="preserve"> </m:t>
        </m:r>
      </m:oMath>
      <w:r w:rsidR="00B937C1" w:rsidRPr="001F5779">
        <w:rPr>
          <w:rFonts w:hint="eastAsia"/>
          <w:b w:val="0"/>
          <w:snapToGrid/>
          <w:sz w:val="22"/>
        </w:rPr>
        <w:t xml:space="preserve">in </w:t>
      </w:r>
      <w:r w:rsidR="00B937C1" w:rsidRPr="001F5779">
        <w:rPr>
          <w:b w:val="0"/>
          <w:snapToGrid/>
          <w:sz w:val="22"/>
        </w:rPr>
        <w:t xml:space="preserve">the simulation in Figure </w:t>
      </w:r>
      <w:r w:rsidR="00C4525C">
        <w:rPr>
          <w:b w:val="0"/>
          <w:snapToGrid/>
          <w:sz w:val="22"/>
        </w:rPr>
        <w:t>4</w:t>
      </w:r>
      <w:r w:rsidR="00B937C1" w:rsidRPr="001F5779">
        <w:rPr>
          <w:b w:val="0"/>
          <w:snapToGrid/>
          <w:sz w:val="22"/>
        </w:rPr>
        <w:t xml:space="preserve">. To be payload comparable with RI=2 case, simulation in Figure </w:t>
      </w:r>
      <w:r w:rsidR="00C4525C">
        <w:rPr>
          <w:b w:val="0"/>
          <w:snapToGrid/>
          <w:sz w:val="22"/>
        </w:rPr>
        <w:t>5</w:t>
      </w:r>
      <w:r w:rsidR="00B937C1" w:rsidRPr="001F5779">
        <w:rPr>
          <w:b w:val="0"/>
          <w:snapToGrid/>
          <w:sz w:val="22"/>
        </w:rPr>
        <w:t xml:space="preserve"> assumed </w:t>
      </w:r>
      <m:oMath>
        <m:sSub>
          <m:sSubPr>
            <m:ctrlPr>
              <w:rPr>
                <w:rFonts w:ascii="Cambria Math" w:hAnsi="Cambria Math"/>
                <w:b w:val="0"/>
                <w:snapToGrid/>
                <w:sz w:val="22"/>
              </w:rPr>
            </m:ctrlPr>
          </m:sSubPr>
          <m:e>
            <m:r>
              <m:rPr>
                <m:sty m:val="b"/>
              </m:rPr>
              <w:rPr>
                <w:rFonts w:ascii="Cambria Math" w:hAnsi="Cambria Math"/>
                <w:snapToGrid/>
                <w:sz w:val="22"/>
              </w:rPr>
              <m:t>β</m:t>
            </m:r>
          </m:e>
          <m:sub>
            <m:r>
              <m:rPr>
                <m:sty m:val="bi"/>
              </m:rPr>
              <w:rPr>
                <w:rFonts w:ascii="Cambria Math" w:hAnsi="Cambria Math"/>
                <w:snapToGrid/>
                <w:sz w:val="22"/>
              </w:rPr>
              <m:t>i</m:t>
            </m:r>
          </m:sub>
        </m:sSub>
        <m:r>
          <m:rPr>
            <m:sty m:val="b"/>
          </m:rPr>
          <w:rPr>
            <w:rFonts w:ascii="Cambria Math" w:hAnsi="Cambria Math"/>
            <w:snapToGrid/>
            <w:sz w:val="22"/>
          </w:rPr>
          <m:t xml:space="preserve"> =</m:t>
        </m:r>
        <m:f>
          <m:fPr>
            <m:ctrlPr>
              <w:rPr>
                <w:rFonts w:ascii="Cambria Math" w:hAnsi="Cambria Math"/>
                <w:b w:val="0"/>
                <w:snapToGrid/>
                <w:sz w:val="22"/>
              </w:rPr>
            </m:ctrlPr>
          </m:fPr>
          <m:num>
            <m:r>
              <m:rPr>
                <m:sty m:val="b"/>
              </m:rPr>
              <w:rPr>
                <w:rFonts w:ascii="Cambria Math" w:hAnsi="Cambria Math"/>
                <w:snapToGrid/>
                <w:sz w:val="22"/>
              </w:rPr>
              <m:t>1</m:t>
            </m:r>
          </m:num>
          <m:den>
            <m:r>
              <m:rPr>
                <m:sty m:val="b"/>
              </m:rPr>
              <w:rPr>
                <w:rFonts w:ascii="Cambria Math" w:hAnsi="Cambria Math"/>
                <w:snapToGrid/>
                <w:sz w:val="22"/>
              </w:rPr>
              <m:t>4</m:t>
            </m:r>
          </m:den>
        </m:f>
        <m:r>
          <m:rPr>
            <m:sty m:val="b"/>
          </m:rPr>
          <w:rPr>
            <w:rFonts w:ascii="Cambria Math" w:hAnsi="Cambria Math"/>
            <w:snapToGrid/>
            <w:sz w:val="22"/>
          </w:rPr>
          <m:t xml:space="preserve"> ∀</m:t>
        </m:r>
        <m:r>
          <m:rPr>
            <m:sty m:val="bi"/>
          </m:rPr>
          <w:rPr>
            <w:rFonts w:ascii="Cambria Math" w:hAnsi="Cambria Math"/>
            <w:snapToGrid/>
            <w:sz w:val="22"/>
          </w:rPr>
          <m:t>i</m:t>
        </m:r>
        <m:r>
          <m:rPr>
            <m:sty m:val="b"/>
          </m:rPr>
          <w:rPr>
            <w:rFonts w:ascii="Cambria Math" w:hAnsi="Cambria Math"/>
            <w:snapToGrid/>
            <w:sz w:val="22"/>
          </w:rPr>
          <m:t>=1,…4</m:t>
        </m:r>
      </m:oMath>
      <w:r w:rsidR="00B937C1" w:rsidRPr="001F5779">
        <w:rPr>
          <w:rFonts w:hint="eastAsia"/>
          <w:b w:val="0"/>
          <w:snapToGrid/>
          <w:sz w:val="22"/>
        </w:rPr>
        <w:t xml:space="preserve"> for RI=4. </w:t>
      </w:r>
      <w:r w:rsidR="00B937C1" w:rsidRPr="001F5779">
        <w:rPr>
          <w:b w:val="0"/>
          <w:snapToGrid/>
          <w:sz w:val="22"/>
        </w:rPr>
        <w:t xml:space="preserve">Other simulation assumptions are listed in Annex. </w:t>
      </w:r>
    </w:p>
    <w:p w14:paraId="4134951B" w14:textId="77777777" w:rsidR="00B937C1" w:rsidRPr="009A73E0" w:rsidRDefault="00B937C1" w:rsidP="00B937C1">
      <w:pPr>
        <w:pStyle w:val="LGTdoc1"/>
        <w:spacing w:beforeLines="0" w:before="100" w:beforeAutospacing="1"/>
        <w:jc w:val="center"/>
        <w:rPr>
          <w:b w:val="0"/>
          <w:noProof/>
          <w:sz w:val="22"/>
        </w:rPr>
      </w:pPr>
      <w:r>
        <w:rPr>
          <w:b w:val="0"/>
          <w:noProof/>
          <w:sz w:val="22"/>
          <w:lang w:val="en-US"/>
        </w:rPr>
        <w:drawing>
          <wp:inline distT="0" distB="0" distL="0" distR="0" wp14:anchorId="029C99CB" wp14:editId="4DAFB0E3">
            <wp:extent cx="5140315" cy="2743200"/>
            <wp:effectExtent l="0" t="0" r="381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2327" cy="2749611"/>
                    </a:xfrm>
                    <a:prstGeom prst="rect">
                      <a:avLst/>
                    </a:prstGeom>
                    <a:noFill/>
                  </pic:spPr>
                </pic:pic>
              </a:graphicData>
            </a:graphic>
          </wp:inline>
        </w:drawing>
      </w:r>
    </w:p>
    <w:p w14:paraId="1948FB30" w14:textId="2BC137E9" w:rsidR="00B937C1" w:rsidRPr="00E84EF9" w:rsidRDefault="00B937C1" w:rsidP="00B937C1">
      <w:pPr>
        <w:spacing w:before="120" w:after="120" w:line="240" w:lineRule="auto"/>
        <w:ind w:firstLineChars="100" w:firstLine="196"/>
        <w:jc w:val="center"/>
        <w:rPr>
          <w:rFonts w:ascii="Times New Roman" w:eastAsia="바탕" w:hAnsi="Times New Roman" w:cs="Times New Roman"/>
          <w:b/>
        </w:rPr>
      </w:pPr>
      <w:r w:rsidRPr="00E84EF9">
        <w:rPr>
          <w:rFonts w:ascii="Times New Roman" w:eastAsia="바탕" w:hAnsi="Times New Roman" w:cs="Times New Roman"/>
          <w:b/>
        </w:rPr>
        <w:t xml:space="preserve">Figure </w:t>
      </w:r>
      <w:r w:rsidR="00C4525C">
        <w:rPr>
          <w:rFonts w:ascii="Times New Roman" w:eastAsia="바탕" w:hAnsi="Times New Roman" w:cs="Times New Roman"/>
          <w:b/>
        </w:rPr>
        <w:t>4</w:t>
      </w:r>
      <w:r w:rsidRPr="00E84EF9">
        <w:rPr>
          <w:rFonts w:ascii="Times New Roman" w:eastAsia="바탕" w:hAnsi="Times New Roman" w:cs="Times New Roman"/>
          <w:b/>
        </w:rPr>
        <w:t>. Performance comparison with various quantization schemes</w:t>
      </w:r>
      <w:r w:rsidR="00E84EF9">
        <w:rPr>
          <w:rFonts w:ascii="Times New Roman" w:eastAsia="바탕" w:hAnsi="Times New Roman" w:cs="Times New Roman"/>
          <w:b/>
        </w:rPr>
        <w:t xml:space="preserve"> in RI=2 (L=6)</w:t>
      </w:r>
    </w:p>
    <w:p w14:paraId="1FD913C4" w14:textId="77777777" w:rsidR="00B937C1" w:rsidRDefault="00B937C1" w:rsidP="00B937C1">
      <w:pPr>
        <w:spacing w:before="120" w:after="120" w:line="240" w:lineRule="auto"/>
        <w:ind w:firstLineChars="100" w:firstLine="220"/>
        <w:jc w:val="center"/>
        <w:rPr>
          <w:rFonts w:ascii="Times New Roman" w:eastAsia="바탕" w:hAnsi="Times New Roman" w:cs="Times New Roman"/>
          <w:sz w:val="22"/>
        </w:rPr>
      </w:pPr>
    </w:p>
    <w:p w14:paraId="65D809F0" w14:textId="77777777" w:rsidR="00B937C1" w:rsidRDefault="00B937C1" w:rsidP="00B937C1">
      <w:pPr>
        <w:spacing w:before="120" w:after="120" w:line="240" w:lineRule="auto"/>
        <w:jc w:val="center"/>
        <w:rPr>
          <w:rFonts w:ascii="Times New Roman" w:eastAsia="바탕" w:hAnsi="Times New Roman" w:cs="Times New Roman"/>
          <w:sz w:val="22"/>
        </w:rPr>
      </w:pPr>
      <w:r>
        <w:rPr>
          <w:rFonts w:ascii="Times New Roman" w:eastAsia="바탕" w:hAnsi="Times New Roman" w:cs="Times New Roman"/>
          <w:noProof/>
          <w:sz w:val="22"/>
        </w:rPr>
        <w:drawing>
          <wp:inline distT="0" distB="0" distL="0" distR="0" wp14:anchorId="2FFDEEFF" wp14:editId="7D8A3456">
            <wp:extent cx="5215287" cy="2781300"/>
            <wp:effectExtent l="0" t="0" r="444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7100" cy="2792933"/>
                    </a:xfrm>
                    <a:prstGeom prst="rect">
                      <a:avLst/>
                    </a:prstGeom>
                    <a:noFill/>
                  </pic:spPr>
                </pic:pic>
              </a:graphicData>
            </a:graphic>
          </wp:inline>
        </w:drawing>
      </w:r>
    </w:p>
    <w:p w14:paraId="2C021DD2" w14:textId="1A513BB3" w:rsidR="00B937C1" w:rsidRPr="00E84EF9" w:rsidRDefault="00B937C1" w:rsidP="00B937C1">
      <w:pPr>
        <w:spacing w:before="120" w:after="120" w:line="240" w:lineRule="auto"/>
        <w:ind w:firstLineChars="100" w:firstLine="196"/>
        <w:jc w:val="center"/>
        <w:rPr>
          <w:rFonts w:ascii="Times New Roman" w:eastAsia="바탕" w:hAnsi="Times New Roman" w:cs="Times New Roman"/>
          <w:b/>
        </w:rPr>
      </w:pPr>
      <w:r w:rsidRPr="00E84EF9">
        <w:rPr>
          <w:rFonts w:ascii="Times New Roman" w:eastAsia="바탕" w:hAnsi="Times New Roman" w:cs="Times New Roman"/>
          <w:b/>
        </w:rPr>
        <w:t xml:space="preserve">Figure </w:t>
      </w:r>
      <w:r w:rsidR="00C4525C">
        <w:rPr>
          <w:rFonts w:ascii="Times New Roman" w:eastAsia="바탕" w:hAnsi="Times New Roman" w:cs="Times New Roman"/>
          <w:b/>
        </w:rPr>
        <w:t>5</w:t>
      </w:r>
      <w:r w:rsidRPr="00E84EF9">
        <w:rPr>
          <w:rFonts w:ascii="Times New Roman" w:eastAsia="바탕" w:hAnsi="Times New Roman" w:cs="Times New Roman"/>
          <w:b/>
        </w:rPr>
        <w:t>. Performance comparison with various quantization schemes</w:t>
      </w:r>
      <w:r w:rsidR="00E84EF9">
        <w:rPr>
          <w:rFonts w:ascii="Times New Roman" w:eastAsia="바탕" w:hAnsi="Times New Roman" w:cs="Times New Roman"/>
          <w:b/>
        </w:rPr>
        <w:t xml:space="preserve"> in RI=4 (L=6)</w:t>
      </w:r>
    </w:p>
    <w:p w14:paraId="683ECEC3" w14:textId="77777777" w:rsidR="00B937C1" w:rsidRPr="00C43D1B" w:rsidRDefault="00B937C1" w:rsidP="00B937C1">
      <w:pPr>
        <w:spacing w:before="120" w:after="120" w:line="240" w:lineRule="auto"/>
        <w:ind w:firstLineChars="100" w:firstLine="220"/>
        <w:jc w:val="center"/>
        <w:rPr>
          <w:rFonts w:ascii="Times New Roman" w:eastAsia="바탕" w:hAnsi="Times New Roman" w:cs="Times New Roman"/>
          <w:sz w:val="22"/>
        </w:rPr>
      </w:pPr>
    </w:p>
    <w:p w14:paraId="4C8F0800" w14:textId="7D404CD6" w:rsidR="00B937C1" w:rsidRDefault="00B937C1" w:rsidP="00B937C1">
      <w:pPr>
        <w:pStyle w:val="LGTdoc1"/>
        <w:snapToGrid/>
        <w:spacing w:beforeLines="0" w:before="100" w:beforeAutospacing="1" w:line="360" w:lineRule="auto"/>
        <w:contextualSpacing/>
        <w:rPr>
          <w:sz w:val="22"/>
        </w:rPr>
      </w:pPr>
      <w:r w:rsidRPr="00551AF7">
        <w:rPr>
          <w:sz w:val="22"/>
        </w:rPr>
        <w:t xml:space="preserve">Observation </w:t>
      </w:r>
      <w:r w:rsidR="00C4525C">
        <w:rPr>
          <w:sz w:val="22"/>
        </w:rPr>
        <w:t>3</w:t>
      </w:r>
      <w:r>
        <w:rPr>
          <w:rFonts w:hint="eastAsia"/>
          <w:sz w:val="22"/>
        </w:rPr>
        <w:t xml:space="preserve">: </w:t>
      </w:r>
      <w:r>
        <w:rPr>
          <w:sz w:val="22"/>
        </w:rPr>
        <w:t>In rank 2 transmission with 32 Tx antennas, L=6 provides 7% performance gain over L=4 in terms of average UPT.</w:t>
      </w:r>
    </w:p>
    <w:p w14:paraId="7358006C" w14:textId="2B2FF6CF" w:rsidR="0091053F" w:rsidRDefault="00B937C1" w:rsidP="00022BF1">
      <w:pPr>
        <w:pStyle w:val="LGTdoc1"/>
        <w:snapToGrid/>
        <w:spacing w:beforeLines="0" w:before="100" w:beforeAutospacing="1" w:line="360" w:lineRule="auto"/>
        <w:contextualSpacing/>
        <w:rPr>
          <w:b w:val="0"/>
          <w:sz w:val="22"/>
        </w:rPr>
      </w:pPr>
      <w:r w:rsidRPr="00551AF7">
        <w:rPr>
          <w:sz w:val="22"/>
        </w:rPr>
        <w:t xml:space="preserve">Observation </w:t>
      </w:r>
      <w:r w:rsidR="00C4525C">
        <w:rPr>
          <w:sz w:val="22"/>
        </w:rPr>
        <w:t>4</w:t>
      </w:r>
      <w:r>
        <w:rPr>
          <w:rFonts w:hint="eastAsia"/>
          <w:sz w:val="22"/>
        </w:rPr>
        <w:t xml:space="preserve">: </w:t>
      </w:r>
      <w:r>
        <w:rPr>
          <w:sz w:val="22"/>
        </w:rPr>
        <w:t xml:space="preserve">In rank 4 transmission with 32 Tx antennas and p=1/4, L=6 provides marginal performance gain over L=4 with p=1/2 in terms of average UPT. Also, the payload for L=6 with p=1/2 becomes more than 1000 bits which is not comparable with RI=2 payload. </w:t>
      </w:r>
    </w:p>
    <w:p w14:paraId="35FABC8B" w14:textId="77777777" w:rsidR="00022BF1" w:rsidRPr="00022BF1" w:rsidRDefault="00022BF1" w:rsidP="002E0613">
      <w:pPr>
        <w:pStyle w:val="LGTdoc1"/>
        <w:spacing w:beforeLines="0" w:before="0" w:after="0" w:afterAutospacing="0" w:line="360" w:lineRule="auto"/>
        <w:rPr>
          <w:sz w:val="22"/>
        </w:rPr>
      </w:pPr>
    </w:p>
    <w:p w14:paraId="5C6993DC" w14:textId="0D0CBE06" w:rsidR="002E0613" w:rsidRPr="00C8270D" w:rsidRDefault="002E0613" w:rsidP="002E0613">
      <w:pPr>
        <w:pStyle w:val="LGTdoc1"/>
        <w:spacing w:beforeLines="0" w:before="0" w:after="0" w:afterAutospacing="0" w:line="360" w:lineRule="auto"/>
        <w:rPr>
          <w:sz w:val="22"/>
        </w:rPr>
      </w:pPr>
      <w:r w:rsidRPr="00FA0C4B">
        <w:rPr>
          <w:sz w:val="22"/>
        </w:rPr>
        <w:t xml:space="preserve">Proposal </w:t>
      </w:r>
      <w:r>
        <w:rPr>
          <w:sz w:val="22"/>
        </w:rPr>
        <w:t>5</w:t>
      </w:r>
      <w:r w:rsidR="00E4167F">
        <w:rPr>
          <w:sz w:val="22"/>
        </w:rPr>
        <w:t>:</w:t>
      </w:r>
      <w:r>
        <w:rPr>
          <w:sz w:val="22"/>
        </w:rPr>
        <w:t xml:space="preserve"> For </w:t>
      </w:r>
      <w:r w:rsidRPr="009661E5">
        <w:rPr>
          <w:i/>
          <w:sz w:val="22"/>
        </w:rPr>
        <w:t>L</w:t>
      </w:r>
      <w:r>
        <w:rPr>
          <w:sz w:val="22"/>
        </w:rPr>
        <w:t xml:space="preserve">=6, support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m:t>
        </m:r>
        <m:d>
          <m:dPr>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 xml:space="preserve">, </m:t>
            </m:r>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e>
        </m:d>
      </m:oMath>
      <w:r>
        <w:rPr>
          <w:rFonts w:hint="eastAsia"/>
          <w:sz w:val="22"/>
        </w:rPr>
        <w:t xml:space="preserve"> and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m:t>
        </m:r>
        <m:d>
          <m:dPr>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8</m:t>
                </m:r>
              </m:den>
            </m:f>
            <m:r>
              <m:rPr>
                <m:sty m:val="bi"/>
              </m:rPr>
              <w:rPr>
                <w:rFonts w:ascii="Cambria Math" w:hAnsi="Cambria Math"/>
                <w:sz w:val="22"/>
              </w:rPr>
              <m:t xml:space="preserve">, </m:t>
            </m:r>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e>
        </m:d>
      </m:oMath>
      <w:r>
        <w:rPr>
          <w:rFonts w:hint="eastAsia"/>
          <w:sz w:val="22"/>
        </w:rPr>
        <w:t xml:space="preserve"> </w:t>
      </w:r>
      <w:r>
        <w:rPr>
          <w:sz w:val="22"/>
        </w:rPr>
        <w:t xml:space="preserve">for </w:t>
      </w:r>
      <w:r w:rsidRPr="00FA0C4B">
        <w:rPr>
          <w:rFonts w:hint="eastAsia"/>
          <w:sz w:val="22"/>
        </w:rPr>
        <w:t>parameter</w:t>
      </w:r>
      <w:r w:rsidRPr="00FA0C4B">
        <w:rPr>
          <w:sz w:val="22"/>
        </w:rPr>
        <w:t xml:space="preserve"> combination in Rel-16 Type II CSI.</w:t>
      </w:r>
      <w:r>
        <w:rPr>
          <w:sz w:val="22"/>
        </w:rPr>
        <w:t xml:space="preserve">  </w:t>
      </w:r>
    </w:p>
    <w:p w14:paraId="2652ACFA" w14:textId="77777777" w:rsidR="00C4525C" w:rsidRDefault="00C4525C" w:rsidP="00C4525C">
      <w:pPr>
        <w:pStyle w:val="LGTdoc1"/>
        <w:spacing w:beforeLines="0" w:before="0" w:after="0" w:afterAutospacing="0" w:line="360" w:lineRule="auto"/>
        <w:rPr>
          <w:sz w:val="22"/>
        </w:rPr>
      </w:pPr>
    </w:p>
    <w:tbl>
      <w:tblPr>
        <w:tblStyle w:val="a7"/>
        <w:tblW w:w="0" w:type="auto"/>
        <w:tblLook w:val="04A0" w:firstRow="1" w:lastRow="0" w:firstColumn="1" w:lastColumn="0" w:noHBand="0" w:noVBand="1"/>
      </w:tblPr>
      <w:tblGrid>
        <w:gridCol w:w="846"/>
        <w:gridCol w:w="2126"/>
        <w:gridCol w:w="2268"/>
        <w:gridCol w:w="1418"/>
        <w:gridCol w:w="2358"/>
      </w:tblGrid>
      <w:tr w:rsidR="00C4525C" w14:paraId="614501BB" w14:textId="77777777" w:rsidTr="009E4BC0">
        <w:tc>
          <w:tcPr>
            <w:tcW w:w="846" w:type="dxa"/>
            <w:shd w:val="clear" w:color="auto" w:fill="D0CECE" w:themeFill="background2" w:themeFillShade="E6"/>
          </w:tcPr>
          <w:p w14:paraId="4CC2B069" w14:textId="77777777" w:rsidR="00C4525C" w:rsidRPr="00E85291" w:rsidRDefault="00C4525C" w:rsidP="009E4BC0">
            <w:pPr>
              <w:pStyle w:val="LGTdoc1"/>
              <w:spacing w:beforeLines="0" w:before="0" w:after="0" w:afterAutospacing="0" w:line="276" w:lineRule="auto"/>
              <w:jc w:val="center"/>
              <w:rPr>
                <w:i/>
                <w:sz w:val="22"/>
                <w:lang w:val="en-US"/>
              </w:rPr>
            </w:pPr>
            <w:r w:rsidRPr="00E85291">
              <w:rPr>
                <w:rFonts w:hint="eastAsia"/>
                <w:i/>
                <w:sz w:val="22"/>
                <w:lang w:val="en-US"/>
              </w:rPr>
              <w:t>L</w:t>
            </w:r>
          </w:p>
        </w:tc>
        <w:tc>
          <w:tcPr>
            <w:tcW w:w="2126" w:type="dxa"/>
            <w:shd w:val="clear" w:color="auto" w:fill="D0CECE" w:themeFill="background2" w:themeFillShade="E6"/>
          </w:tcPr>
          <w:p w14:paraId="63F691D2" w14:textId="77777777" w:rsidR="00C4525C" w:rsidRPr="00E85291" w:rsidRDefault="00C4525C" w:rsidP="009E4BC0">
            <w:pPr>
              <w:pStyle w:val="LGTdoc1"/>
              <w:spacing w:beforeLines="0" w:before="0" w:after="0" w:afterAutospacing="0" w:line="276" w:lineRule="auto"/>
              <w:jc w:val="center"/>
              <w:rPr>
                <w:sz w:val="22"/>
                <w:lang w:val="en-US"/>
              </w:rPr>
            </w:pPr>
            <m:oMath>
              <m:r>
                <m:rPr>
                  <m:sty m:val="bi"/>
                </m:rPr>
                <w:rPr>
                  <w:rFonts w:ascii="Cambria Math" w:hAnsi="Cambria Math"/>
                  <w:sz w:val="22"/>
                  <w:lang w:val="en-US"/>
                </w:rPr>
                <m:t>p</m:t>
              </m:r>
              <m:r>
                <m:rPr>
                  <m:sty m:val="b"/>
                </m:rPr>
                <w:rPr>
                  <w:rFonts w:ascii="Cambria Math" w:hAnsi="Cambria Math"/>
                  <w:sz w:val="22"/>
                  <w:lang w:val="en-US"/>
                </w:rPr>
                <m:t>=</m:t>
              </m:r>
              <m:sSub>
                <m:sSubPr>
                  <m:ctrlPr>
                    <w:rPr>
                      <w:rFonts w:ascii="Cambria Math" w:hAnsi="Cambria Math"/>
                      <w:sz w:val="22"/>
                      <w:lang w:val="en-US"/>
                    </w:rPr>
                  </m:ctrlPr>
                </m:sSubPr>
                <m:e>
                  <m:r>
                    <m:rPr>
                      <m:sty m:val="bi"/>
                    </m:rPr>
                    <w:rPr>
                      <w:rFonts w:ascii="Cambria Math" w:hAnsi="Cambria Math"/>
                      <w:sz w:val="22"/>
                      <w:lang w:val="en-US"/>
                    </w:rPr>
                    <m:t>y</m:t>
                  </m:r>
                </m:e>
                <m:sub>
                  <m:r>
                    <m:rPr>
                      <m:sty m:val="bi"/>
                    </m:rPr>
                    <w:rPr>
                      <w:rFonts w:ascii="Cambria Math" w:hAnsi="Cambria Math"/>
                      <w:sz w:val="22"/>
                      <w:lang w:val="en-US"/>
                    </w:rPr>
                    <m:t>0</m:t>
                  </m:r>
                </m:sub>
              </m:sSub>
            </m:oMath>
            <w:r w:rsidRPr="00E85291">
              <w:rPr>
                <w:sz w:val="22"/>
                <w:lang w:val="en-US"/>
              </w:rPr>
              <w:t xml:space="preserve"> (rank 1-2)</w:t>
            </w:r>
          </w:p>
        </w:tc>
        <w:tc>
          <w:tcPr>
            <w:tcW w:w="2268" w:type="dxa"/>
            <w:shd w:val="clear" w:color="auto" w:fill="D0CECE" w:themeFill="background2" w:themeFillShade="E6"/>
          </w:tcPr>
          <w:p w14:paraId="054511CA" w14:textId="77777777" w:rsidR="00C4525C" w:rsidRPr="00E85291" w:rsidRDefault="00C4525C" w:rsidP="009E4BC0">
            <w:pPr>
              <w:pStyle w:val="LGTdoc1"/>
              <w:spacing w:beforeLines="0" w:before="0" w:after="0" w:afterAutospacing="0" w:line="276" w:lineRule="auto"/>
              <w:jc w:val="center"/>
              <w:rPr>
                <w:sz w:val="22"/>
                <w:lang w:val="en-US"/>
              </w:rPr>
            </w:pPr>
            <m:oMath>
              <m:r>
                <m:rPr>
                  <m:sty m:val="bi"/>
                </m:rPr>
                <w:rPr>
                  <w:rFonts w:ascii="Cambria Math" w:hAnsi="Cambria Math"/>
                  <w:sz w:val="22"/>
                  <w:lang w:val="en-US"/>
                </w:rPr>
                <m:t>p</m:t>
              </m:r>
              <m:r>
                <m:rPr>
                  <m:sty m:val="b"/>
                </m:rPr>
                <w:rPr>
                  <w:rFonts w:ascii="Cambria Math" w:hAnsi="Cambria Math"/>
                  <w:sz w:val="22"/>
                  <w:lang w:val="en-US"/>
                </w:rPr>
                <m:t>=</m:t>
              </m:r>
              <m:sSub>
                <m:sSubPr>
                  <m:ctrlPr>
                    <w:rPr>
                      <w:rFonts w:ascii="Cambria Math" w:hAnsi="Cambria Math"/>
                      <w:sz w:val="22"/>
                      <w:lang w:val="en-US"/>
                    </w:rPr>
                  </m:ctrlPr>
                </m:sSubPr>
                <m:e>
                  <m:r>
                    <m:rPr>
                      <m:sty m:val="bi"/>
                    </m:rPr>
                    <w:rPr>
                      <w:rFonts w:ascii="Cambria Math" w:hAnsi="Cambria Math"/>
                      <w:sz w:val="22"/>
                      <w:lang w:val="en-US"/>
                    </w:rPr>
                    <m:t>v</m:t>
                  </m:r>
                </m:e>
                <m:sub>
                  <m:r>
                    <m:rPr>
                      <m:sty m:val="bi"/>
                    </m:rPr>
                    <w:rPr>
                      <w:rFonts w:ascii="Cambria Math" w:hAnsi="Cambria Math"/>
                      <w:sz w:val="22"/>
                      <w:lang w:val="en-US"/>
                    </w:rPr>
                    <m:t>0</m:t>
                  </m:r>
                </m:sub>
              </m:sSub>
            </m:oMath>
            <w:r w:rsidRPr="00E85291">
              <w:rPr>
                <w:sz w:val="22"/>
                <w:lang w:val="en-US"/>
              </w:rPr>
              <w:t xml:space="preserve"> (rank 3-4)</w:t>
            </w:r>
          </w:p>
        </w:tc>
        <w:tc>
          <w:tcPr>
            <w:tcW w:w="1418" w:type="dxa"/>
            <w:shd w:val="clear" w:color="auto" w:fill="D0CECE" w:themeFill="background2" w:themeFillShade="E6"/>
          </w:tcPr>
          <w:p w14:paraId="45C82675" w14:textId="77777777" w:rsidR="00C4525C" w:rsidRPr="00E85291" w:rsidRDefault="00C4525C" w:rsidP="009E4BC0">
            <w:pPr>
              <w:pStyle w:val="LGTdoc1"/>
              <w:spacing w:beforeLines="0" w:before="0" w:after="0" w:afterAutospacing="0" w:line="276" w:lineRule="auto"/>
              <w:jc w:val="center"/>
              <w:rPr>
                <w:i/>
                <w:sz w:val="22"/>
                <w:lang w:val="en-US"/>
              </w:rPr>
            </w:pPr>
            <m:oMathPara>
              <m:oMath>
                <m:r>
                  <m:rPr>
                    <m:sty m:val="bi"/>
                  </m:rPr>
                  <w:rPr>
                    <w:rFonts w:ascii="Cambria Math" w:hAnsi="Cambria Math"/>
                    <w:sz w:val="22"/>
                    <w:lang w:val="en-US"/>
                  </w:rPr>
                  <m:t>β</m:t>
                </m:r>
              </m:oMath>
            </m:oMathPara>
          </w:p>
        </w:tc>
        <w:tc>
          <w:tcPr>
            <w:tcW w:w="2358" w:type="dxa"/>
            <w:shd w:val="clear" w:color="auto" w:fill="D0CECE" w:themeFill="background2" w:themeFillShade="E6"/>
          </w:tcPr>
          <w:p w14:paraId="2A783990" w14:textId="77777777" w:rsidR="00C4525C" w:rsidRPr="00E85291" w:rsidRDefault="00C4525C" w:rsidP="009E4BC0">
            <w:pPr>
              <w:pStyle w:val="LGTdoc1"/>
              <w:spacing w:beforeLines="0" w:before="0" w:after="0" w:afterAutospacing="0" w:line="276" w:lineRule="auto"/>
              <w:jc w:val="center"/>
              <w:rPr>
                <w:sz w:val="22"/>
                <w:lang w:val="en-US"/>
              </w:rPr>
            </w:pPr>
            <w:r w:rsidRPr="00E85291">
              <w:rPr>
                <w:rFonts w:hint="eastAsia"/>
                <w:sz w:val="22"/>
                <w:lang w:val="en-US"/>
              </w:rPr>
              <w:t>Restriction (if any)</w:t>
            </w:r>
          </w:p>
        </w:tc>
      </w:tr>
      <w:tr w:rsidR="00C4525C" w14:paraId="413F622B" w14:textId="77777777" w:rsidTr="009E4BC0">
        <w:tc>
          <w:tcPr>
            <w:tcW w:w="846" w:type="dxa"/>
            <w:vMerge w:val="restart"/>
            <w:vAlign w:val="center"/>
          </w:tcPr>
          <w:p w14:paraId="2F605A85" w14:textId="77777777" w:rsidR="00C4525C" w:rsidRDefault="00C4525C" w:rsidP="009E4BC0">
            <w:pPr>
              <w:pStyle w:val="LGTdoc1"/>
              <w:spacing w:beforeLines="0" w:before="0" w:after="0" w:afterAutospacing="0" w:line="276" w:lineRule="auto"/>
              <w:jc w:val="center"/>
              <w:rPr>
                <w:b w:val="0"/>
                <w:sz w:val="22"/>
                <w:lang w:val="en-US"/>
              </w:rPr>
            </w:pPr>
            <w:r>
              <w:rPr>
                <w:rFonts w:hint="eastAsia"/>
                <w:b w:val="0"/>
                <w:sz w:val="22"/>
                <w:lang w:val="en-US"/>
              </w:rPr>
              <w:t>4</w:t>
            </w:r>
          </w:p>
        </w:tc>
        <w:tc>
          <w:tcPr>
            <w:tcW w:w="2126" w:type="dxa"/>
          </w:tcPr>
          <w:p w14:paraId="1E7D7643" w14:textId="77777777" w:rsidR="00C4525C" w:rsidRDefault="00C4525C" w:rsidP="009E4BC0">
            <w:pPr>
              <w:pStyle w:val="LGTdoc1"/>
              <w:spacing w:beforeLines="0" w:before="0" w:after="0" w:afterAutospacing="0" w:line="276" w:lineRule="auto"/>
              <w:jc w:val="center"/>
              <w:rPr>
                <w:b w:val="0"/>
                <w:sz w:val="22"/>
                <w:lang w:val="en-US"/>
              </w:rPr>
            </w:pPr>
            <w:r>
              <w:rPr>
                <w:rFonts w:hint="eastAsia"/>
                <w:b w:val="0"/>
                <w:sz w:val="22"/>
                <w:lang w:val="en-US"/>
              </w:rPr>
              <w:t>1/2</w:t>
            </w:r>
          </w:p>
        </w:tc>
        <w:tc>
          <w:tcPr>
            <w:tcW w:w="2268" w:type="dxa"/>
          </w:tcPr>
          <w:p w14:paraId="4E2EA8ED" w14:textId="77777777" w:rsidR="00C4525C" w:rsidRDefault="00C4525C" w:rsidP="009E4BC0">
            <w:pPr>
              <w:pStyle w:val="LGTdoc1"/>
              <w:spacing w:beforeLines="0" w:before="0" w:after="0" w:afterAutospacing="0" w:line="276" w:lineRule="auto"/>
              <w:jc w:val="center"/>
              <w:rPr>
                <w:b w:val="0"/>
                <w:sz w:val="22"/>
                <w:lang w:val="en-US"/>
              </w:rPr>
            </w:pPr>
          </w:p>
        </w:tc>
        <w:tc>
          <w:tcPr>
            <w:tcW w:w="1418" w:type="dxa"/>
          </w:tcPr>
          <w:p w14:paraId="6F137BF7" w14:textId="77777777" w:rsidR="00C4525C" w:rsidRDefault="00C4525C" w:rsidP="009E4BC0">
            <w:pPr>
              <w:pStyle w:val="LGTdoc1"/>
              <w:spacing w:beforeLines="0" w:before="0" w:after="0" w:afterAutospacing="0" w:line="276" w:lineRule="auto"/>
              <w:jc w:val="center"/>
              <w:rPr>
                <w:b w:val="0"/>
                <w:sz w:val="22"/>
                <w:lang w:val="en-US"/>
              </w:rPr>
            </w:pPr>
            <w:r>
              <w:rPr>
                <w:rFonts w:hint="eastAsia"/>
                <w:b w:val="0"/>
                <w:sz w:val="22"/>
                <w:lang w:val="en-US"/>
              </w:rPr>
              <w:t>{</w:t>
            </w:r>
            <w:r>
              <w:rPr>
                <w:b w:val="0"/>
                <w:sz w:val="22"/>
                <w:lang w:val="en-US"/>
              </w:rPr>
              <w:t>1/4, 1/2</w:t>
            </w:r>
            <w:r>
              <w:rPr>
                <w:rFonts w:hint="eastAsia"/>
                <w:b w:val="0"/>
                <w:sz w:val="22"/>
                <w:lang w:val="en-US"/>
              </w:rPr>
              <w:t>}</w:t>
            </w:r>
          </w:p>
        </w:tc>
        <w:tc>
          <w:tcPr>
            <w:tcW w:w="2358" w:type="dxa"/>
            <w:vMerge w:val="restart"/>
            <w:vAlign w:val="center"/>
          </w:tcPr>
          <w:p w14:paraId="598793D6" w14:textId="77777777" w:rsidR="00C4525C" w:rsidRDefault="00C4525C" w:rsidP="009E4BC0">
            <w:pPr>
              <w:pStyle w:val="LGTdoc1"/>
              <w:spacing w:beforeLines="0" w:before="0" w:after="0" w:afterAutospacing="0" w:line="276" w:lineRule="auto"/>
              <w:jc w:val="center"/>
              <w:rPr>
                <w:b w:val="0"/>
                <w:sz w:val="22"/>
                <w:lang w:val="en-US"/>
              </w:rPr>
            </w:pPr>
            <w:r>
              <w:rPr>
                <w:b w:val="0"/>
                <w:sz w:val="22"/>
                <w:lang w:val="en-US"/>
              </w:rPr>
              <w:t>16</w:t>
            </w:r>
            <w:r>
              <w:rPr>
                <w:rFonts w:hint="eastAsia"/>
                <w:b w:val="0"/>
                <w:sz w:val="22"/>
                <w:lang w:val="en-US"/>
              </w:rPr>
              <w:t xml:space="preserve"> Tx antennas</w:t>
            </w:r>
          </w:p>
        </w:tc>
      </w:tr>
      <w:tr w:rsidR="00C4525C" w14:paraId="226048ED" w14:textId="77777777" w:rsidTr="009E4BC0">
        <w:tc>
          <w:tcPr>
            <w:tcW w:w="846" w:type="dxa"/>
            <w:vMerge/>
          </w:tcPr>
          <w:p w14:paraId="37A5D4E7" w14:textId="77777777" w:rsidR="00C4525C" w:rsidRDefault="00C4525C" w:rsidP="009E4BC0">
            <w:pPr>
              <w:pStyle w:val="LGTdoc1"/>
              <w:spacing w:beforeLines="0" w:before="0" w:after="0" w:afterAutospacing="0" w:line="276" w:lineRule="auto"/>
              <w:jc w:val="center"/>
              <w:rPr>
                <w:b w:val="0"/>
                <w:sz w:val="22"/>
                <w:lang w:val="en-US"/>
              </w:rPr>
            </w:pPr>
          </w:p>
        </w:tc>
        <w:tc>
          <w:tcPr>
            <w:tcW w:w="2126" w:type="dxa"/>
          </w:tcPr>
          <w:p w14:paraId="6FE56E1E" w14:textId="77777777" w:rsidR="00C4525C" w:rsidRDefault="00C4525C" w:rsidP="009E4BC0">
            <w:pPr>
              <w:pStyle w:val="LGTdoc1"/>
              <w:spacing w:beforeLines="0" w:before="0" w:after="0" w:afterAutospacing="0" w:line="276" w:lineRule="auto"/>
              <w:jc w:val="center"/>
              <w:rPr>
                <w:b w:val="0"/>
                <w:sz w:val="22"/>
                <w:lang w:val="en-US"/>
              </w:rPr>
            </w:pPr>
          </w:p>
        </w:tc>
        <w:tc>
          <w:tcPr>
            <w:tcW w:w="2268" w:type="dxa"/>
          </w:tcPr>
          <w:p w14:paraId="4FBE6AAF" w14:textId="77777777" w:rsidR="00C4525C" w:rsidRDefault="00C4525C" w:rsidP="009E4BC0">
            <w:pPr>
              <w:pStyle w:val="LGTdoc1"/>
              <w:spacing w:beforeLines="0" w:before="0" w:after="0" w:afterAutospacing="0" w:line="276" w:lineRule="auto"/>
              <w:jc w:val="center"/>
              <w:rPr>
                <w:b w:val="0"/>
                <w:sz w:val="22"/>
                <w:lang w:val="en-US"/>
              </w:rPr>
            </w:pPr>
            <w:r>
              <w:rPr>
                <w:rFonts w:hint="eastAsia"/>
                <w:b w:val="0"/>
                <w:sz w:val="22"/>
                <w:lang w:val="en-US"/>
              </w:rPr>
              <w:t>1/4</w:t>
            </w:r>
          </w:p>
        </w:tc>
        <w:tc>
          <w:tcPr>
            <w:tcW w:w="1418" w:type="dxa"/>
          </w:tcPr>
          <w:p w14:paraId="570FAA18" w14:textId="77777777" w:rsidR="00C4525C" w:rsidRDefault="00C4525C" w:rsidP="009E4BC0">
            <w:pPr>
              <w:pStyle w:val="LGTdoc1"/>
              <w:spacing w:beforeLines="0" w:before="0" w:after="0" w:afterAutospacing="0" w:line="276" w:lineRule="auto"/>
              <w:jc w:val="center"/>
              <w:rPr>
                <w:b w:val="0"/>
                <w:sz w:val="22"/>
                <w:lang w:val="en-US"/>
              </w:rPr>
            </w:pPr>
            <w:r>
              <w:rPr>
                <w:rFonts w:hint="eastAsia"/>
                <w:b w:val="0"/>
                <w:sz w:val="22"/>
                <w:lang w:val="en-US"/>
              </w:rPr>
              <w:t>{</w:t>
            </w:r>
            <w:r>
              <w:rPr>
                <w:b w:val="0"/>
                <w:sz w:val="22"/>
                <w:lang w:val="en-US"/>
              </w:rPr>
              <w:t>1/2, 3/4</w:t>
            </w:r>
            <w:r>
              <w:rPr>
                <w:rFonts w:hint="eastAsia"/>
                <w:b w:val="0"/>
                <w:sz w:val="22"/>
                <w:lang w:val="en-US"/>
              </w:rPr>
              <w:t>}</w:t>
            </w:r>
          </w:p>
        </w:tc>
        <w:tc>
          <w:tcPr>
            <w:tcW w:w="2358" w:type="dxa"/>
            <w:vMerge/>
            <w:vAlign w:val="center"/>
          </w:tcPr>
          <w:p w14:paraId="0EFD317D" w14:textId="77777777" w:rsidR="00C4525C" w:rsidRDefault="00C4525C" w:rsidP="009E4BC0">
            <w:pPr>
              <w:pStyle w:val="LGTdoc1"/>
              <w:spacing w:beforeLines="0" w:before="0" w:after="0" w:afterAutospacing="0" w:line="276" w:lineRule="auto"/>
              <w:jc w:val="center"/>
              <w:rPr>
                <w:b w:val="0"/>
                <w:sz w:val="22"/>
                <w:lang w:val="en-US"/>
              </w:rPr>
            </w:pPr>
          </w:p>
        </w:tc>
      </w:tr>
      <w:tr w:rsidR="00C4525C" w14:paraId="3D7A9FF1" w14:textId="77777777" w:rsidTr="009E4BC0">
        <w:tc>
          <w:tcPr>
            <w:tcW w:w="846" w:type="dxa"/>
            <w:vMerge w:val="restart"/>
            <w:vAlign w:val="center"/>
          </w:tcPr>
          <w:p w14:paraId="62DA6EA2" w14:textId="77777777" w:rsidR="00C4525C" w:rsidRDefault="00C4525C" w:rsidP="009E4BC0">
            <w:pPr>
              <w:pStyle w:val="LGTdoc1"/>
              <w:spacing w:beforeLines="0" w:before="0" w:after="0" w:afterAutospacing="0" w:line="276" w:lineRule="auto"/>
              <w:jc w:val="center"/>
              <w:rPr>
                <w:b w:val="0"/>
                <w:sz w:val="22"/>
                <w:lang w:val="en-US"/>
              </w:rPr>
            </w:pPr>
            <w:r>
              <w:rPr>
                <w:rFonts w:hint="eastAsia"/>
                <w:b w:val="0"/>
                <w:sz w:val="22"/>
                <w:lang w:val="en-US"/>
              </w:rPr>
              <w:t>6</w:t>
            </w:r>
          </w:p>
        </w:tc>
        <w:tc>
          <w:tcPr>
            <w:tcW w:w="2126" w:type="dxa"/>
          </w:tcPr>
          <w:p w14:paraId="70D32214" w14:textId="77777777" w:rsidR="00C4525C" w:rsidRDefault="00C4525C" w:rsidP="009E4BC0">
            <w:pPr>
              <w:pStyle w:val="LGTdoc1"/>
              <w:spacing w:beforeLines="0" w:before="0" w:after="0" w:afterAutospacing="0" w:line="276" w:lineRule="auto"/>
              <w:jc w:val="center"/>
              <w:rPr>
                <w:b w:val="0"/>
                <w:sz w:val="22"/>
                <w:lang w:val="en-US"/>
              </w:rPr>
            </w:pPr>
            <w:r>
              <w:rPr>
                <w:rFonts w:hint="eastAsia"/>
                <w:b w:val="0"/>
                <w:sz w:val="22"/>
                <w:lang w:val="en-US"/>
              </w:rPr>
              <w:t>1/4</w:t>
            </w:r>
          </w:p>
        </w:tc>
        <w:tc>
          <w:tcPr>
            <w:tcW w:w="2268" w:type="dxa"/>
          </w:tcPr>
          <w:p w14:paraId="6ECF4250" w14:textId="77777777" w:rsidR="00C4525C" w:rsidRDefault="00C4525C" w:rsidP="009E4BC0">
            <w:pPr>
              <w:pStyle w:val="LGTdoc1"/>
              <w:spacing w:beforeLines="0" w:before="0" w:after="0" w:afterAutospacing="0" w:line="276" w:lineRule="auto"/>
              <w:jc w:val="center"/>
              <w:rPr>
                <w:b w:val="0"/>
                <w:sz w:val="22"/>
                <w:lang w:val="en-US"/>
              </w:rPr>
            </w:pPr>
          </w:p>
        </w:tc>
        <w:tc>
          <w:tcPr>
            <w:tcW w:w="1418" w:type="dxa"/>
          </w:tcPr>
          <w:p w14:paraId="202FEA61" w14:textId="77777777" w:rsidR="00C4525C" w:rsidRDefault="00C4525C" w:rsidP="009E4BC0">
            <w:pPr>
              <w:pStyle w:val="LGTdoc1"/>
              <w:spacing w:beforeLines="0" w:before="0" w:after="0" w:afterAutospacing="0" w:line="276" w:lineRule="auto"/>
              <w:jc w:val="center"/>
              <w:rPr>
                <w:b w:val="0"/>
                <w:sz w:val="22"/>
                <w:lang w:val="en-US"/>
              </w:rPr>
            </w:pPr>
            <w:r>
              <w:rPr>
                <w:rFonts w:hint="eastAsia"/>
                <w:b w:val="0"/>
                <w:sz w:val="22"/>
                <w:lang w:val="en-US"/>
              </w:rPr>
              <w:t>1/4</w:t>
            </w:r>
          </w:p>
        </w:tc>
        <w:tc>
          <w:tcPr>
            <w:tcW w:w="2358" w:type="dxa"/>
            <w:vMerge w:val="restart"/>
            <w:vAlign w:val="center"/>
          </w:tcPr>
          <w:p w14:paraId="693F53B1" w14:textId="77777777" w:rsidR="00C4525C" w:rsidRDefault="00C4525C" w:rsidP="009E4BC0">
            <w:pPr>
              <w:pStyle w:val="LGTdoc1"/>
              <w:spacing w:beforeLines="0" w:before="0" w:after="0" w:afterAutospacing="0" w:line="276" w:lineRule="auto"/>
              <w:jc w:val="center"/>
              <w:rPr>
                <w:b w:val="0"/>
                <w:sz w:val="22"/>
                <w:lang w:val="en-US"/>
              </w:rPr>
            </w:pPr>
            <w:r>
              <w:rPr>
                <w:rFonts w:hint="eastAsia"/>
                <w:b w:val="0"/>
                <w:sz w:val="22"/>
                <w:lang w:val="en-US"/>
              </w:rPr>
              <w:t>32 Tx antennas</w:t>
            </w:r>
          </w:p>
        </w:tc>
      </w:tr>
      <w:tr w:rsidR="00C4525C" w14:paraId="441FEDE3" w14:textId="77777777" w:rsidTr="009E4BC0">
        <w:tc>
          <w:tcPr>
            <w:tcW w:w="846" w:type="dxa"/>
            <w:vMerge/>
            <w:vAlign w:val="center"/>
          </w:tcPr>
          <w:p w14:paraId="2456B6F2" w14:textId="77777777" w:rsidR="00C4525C" w:rsidRDefault="00C4525C" w:rsidP="009E4BC0">
            <w:pPr>
              <w:pStyle w:val="LGTdoc1"/>
              <w:spacing w:beforeLines="0" w:before="0" w:after="0" w:afterAutospacing="0" w:line="276" w:lineRule="auto"/>
              <w:jc w:val="center"/>
              <w:rPr>
                <w:b w:val="0"/>
                <w:sz w:val="22"/>
                <w:lang w:val="en-US"/>
              </w:rPr>
            </w:pPr>
          </w:p>
        </w:tc>
        <w:tc>
          <w:tcPr>
            <w:tcW w:w="2126" w:type="dxa"/>
          </w:tcPr>
          <w:p w14:paraId="2DB525F3" w14:textId="77777777" w:rsidR="00C4525C" w:rsidRDefault="00C4525C" w:rsidP="009E4BC0">
            <w:pPr>
              <w:pStyle w:val="LGTdoc1"/>
              <w:spacing w:beforeLines="0" w:before="0" w:after="0" w:afterAutospacing="0" w:line="276" w:lineRule="auto"/>
              <w:jc w:val="center"/>
              <w:rPr>
                <w:b w:val="0"/>
                <w:sz w:val="22"/>
                <w:lang w:val="en-US"/>
              </w:rPr>
            </w:pPr>
          </w:p>
        </w:tc>
        <w:tc>
          <w:tcPr>
            <w:tcW w:w="2268" w:type="dxa"/>
          </w:tcPr>
          <w:p w14:paraId="197DB26C" w14:textId="77777777" w:rsidR="00C4525C" w:rsidRDefault="00C4525C" w:rsidP="009E4BC0">
            <w:pPr>
              <w:pStyle w:val="LGTdoc1"/>
              <w:spacing w:beforeLines="0" w:before="0" w:after="0" w:afterAutospacing="0" w:line="276" w:lineRule="auto"/>
              <w:jc w:val="center"/>
              <w:rPr>
                <w:b w:val="0"/>
                <w:sz w:val="22"/>
                <w:lang w:val="en-US"/>
              </w:rPr>
            </w:pPr>
            <w:r>
              <w:rPr>
                <w:rFonts w:hint="eastAsia"/>
                <w:b w:val="0"/>
                <w:sz w:val="22"/>
                <w:lang w:val="en-US"/>
              </w:rPr>
              <w:t>1/8</w:t>
            </w:r>
          </w:p>
        </w:tc>
        <w:tc>
          <w:tcPr>
            <w:tcW w:w="1418" w:type="dxa"/>
          </w:tcPr>
          <w:p w14:paraId="0632963B" w14:textId="77777777" w:rsidR="00C4525C" w:rsidRDefault="00C4525C" w:rsidP="009E4BC0">
            <w:pPr>
              <w:pStyle w:val="LGTdoc1"/>
              <w:spacing w:beforeLines="0" w:before="0" w:after="0" w:afterAutospacing="0" w:line="276" w:lineRule="auto"/>
              <w:jc w:val="center"/>
              <w:rPr>
                <w:b w:val="0"/>
                <w:sz w:val="22"/>
                <w:lang w:val="en-US"/>
              </w:rPr>
            </w:pPr>
            <w:r>
              <w:rPr>
                <w:rFonts w:hint="eastAsia"/>
                <w:b w:val="0"/>
                <w:sz w:val="22"/>
                <w:lang w:val="en-US"/>
              </w:rPr>
              <w:t>1/4</w:t>
            </w:r>
          </w:p>
        </w:tc>
        <w:tc>
          <w:tcPr>
            <w:tcW w:w="2358" w:type="dxa"/>
            <w:vMerge/>
          </w:tcPr>
          <w:p w14:paraId="5DBA035D" w14:textId="77777777" w:rsidR="00C4525C" w:rsidRDefault="00C4525C" w:rsidP="009E4BC0">
            <w:pPr>
              <w:pStyle w:val="LGTdoc1"/>
              <w:spacing w:beforeLines="0" w:before="0" w:after="0" w:afterAutospacing="0" w:line="276" w:lineRule="auto"/>
              <w:jc w:val="center"/>
              <w:rPr>
                <w:b w:val="0"/>
                <w:sz w:val="22"/>
                <w:lang w:val="en-US"/>
              </w:rPr>
            </w:pPr>
          </w:p>
        </w:tc>
      </w:tr>
    </w:tbl>
    <w:p w14:paraId="17F5F4E9" w14:textId="7DED129D" w:rsidR="00C4525C" w:rsidRDefault="00C4525C" w:rsidP="00C4525C">
      <w:pPr>
        <w:pStyle w:val="ab"/>
        <w:spacing w:after="0"/>
        <w:jc w:val="center"/>
        <w:rPr>
          <w:b/>
          <w:i w:val="0"/>
          <w:color w:val="auto"/>
          <w:sz w:val="20"/>
        </w:rPr>
      </w:pPr>
      <w:r w:rsidRPr="00525741">
        <w:rPr>
          <w:b/>
          <w:i w:val="0"/>
          <w:color w:val="auto"/>
          <w:sz w:val="20"/>
        </w:rPr>
        <w:t>Table</w:t>
      </w:r>
      <w:r>
        <w:rPr>
          <w:b/>
          <w:i w:val="0"/>
          <w:color w:val="auto"/>
          <w:sz w:val="20"/>
        </w:rPr>
        <w:t xml:space="preserve"> 1. Combination of p</w:t>
      </w:r>
      <w:r w:rsidRPr="009F058B">
        <w:rPr>
          <w:b/>
          <w:i w:val="0"/>
          <w:color w:val="auto"/>
          <w:sz w:val="20"/>
        </w:rPr>
        <w:t xml:space="preserve">arameter </w:t>
      </w:r>
      <w:r>
        <w:rPr>
          <w:b/>
          <w:i w:val="0"/>
          <w:color w:val="auto"/>
          <w:sz w:val="20"/>
        </w:rPr>
        <w:t>setting</w:t>
      </w:r>
      <w:r w:rsidRPr="009F058B">
        <w:rPr>
          <w:b/>
          <w:i w:val="0"/>
          <w:color w:val="auto"/>
          <w:sz w:val="20"/>
        </w:rPr>
        <w:t xml:space="preserve"> (</w:t>
      </w:r>
      <w:r w:rsidRPr="009661E5">
        <w:rPr>
          <w:b/>
          <w:color w:val="auto"/>
          <w:sz w:val="20"/>
        </w:rPr>
        <w:t>L</w:t>
      </w:r>
      <w:r w:rsidRPr="009F058B">
        <w:rPr>
          <w:b/>
          <w:i w:val="0"/>
          <w:color w:val="auto"/>
          <w:sz w:val="20"/>
        </w:rPr>
        <w:t>,</w:t>
      </w:r>
      <w:r>
        <w:rPr>
          <w:b/>
          <w:i w:val="0"/>
          <w:color w:val="auto"/>
          <w:sz w:val="20"/>
        </w:rPr>
        <w:t xml:space="preserve"> </w:t>
      </w:r>
      <w:r w:rsidRPr="009661E5">
        <w:rPr>
          <w:b/>
          <w:color w:val="auto"/>
          <w:sz w:val="20"/>
        </w:rPr>
        <w:t>p</w:t>
      </w:r>
      <w:r>
        <w:rPr>
          <w:b/>
          <w:i w:val="0"/>
          <w:color w:val="auto"/>
          <w:sz w:val="20"/>
        </w:rPr>
        <w:t>,</w:t>
      </w:r>
      <m:oMath>
        <m:r>
          <m:rPr>
            <m:sty m:val="bi"/>
          </m:rPr>
          <w:rPr>
            <w:rFonts w:ascii="Cambria Math" w:hAnsi="Cambria Math"/>
            <w:color w:val="auto"/>
          </w:rPr>
          <m:t xml:space="preserve"> </m:t>
        </m:r>
        <m:r>
          <m:rPr>
            <m:sty m:val="bi"/>
          </m:rPr>
          <w:rPr>
            <w:rFonts w:ascii="Cambria Math" w:hAnsi="Cambria Math"/>
            <w:color w:val="auto"/>
            <w:sz w:val="20"/>
            <w:lang w:val="en-US"/>
          </w:rPr>
          <m:t>β</m:t>
        </m:r>
      </m:oMath>
      <w:r>
        <w:rPr>
          <w:b/>
          <w:i w:val="0"/>
          <w:color w:val="auto"/>
          <w:sz w:val="20"/>
        </w:rPr>
        <w:t>)</w:t>
      </w:r>
    </w:p>
    <w:p w14:paraId="238477C2" w14:textId="77777777" w:rsidR="00C4525C" w:rsidRDefault="00C4525C" w:rsidP="0091053F">
      <w:pPr>
        <w:rPr>
          <w:lang w:val="en-GB"/>
        </w:rPr>
      </w:pPr>
    </w:p>
    <w:p w14:paraId="3A684D6A" w14:textId="77777777" w:rsidR="00EB6D02" w:rsidRPr="00251976" w:rsidRDefault="00EB6D02" w:rsidP="00B1791C">
      <w:pPr>
        <w:wordWrap/>
        <w:spacing w:before="120" w:after="120" w:line="360" w:lineRule="auto"/>
        <w:contextualSpacing/>
        <w:rPr>
          <w:rFonts w:ascii="Times New Roman" w:eastAsia="바탕" w:hAnsi="Times New Roman" w:cs="Times New Roman"/>
          <w:snapToGrid w:val="0"/>
          <w:kern w:val="0"/>
          <w:sz w:val="22"/>
          <w:szCs w:val="20"/>
        </w:rPr>
      </w:pPr>
    </w:p>
    <w:p w14:paraId="20094DDE" w14:textId="5C1E887F" w:rsidR="007E4D56" w:rsidRDefault="007E4D56" w:rsidP="00370EF1">
      <w:pPr>
        <w:pStyle w:val="1"/>
        <w:numPr>
          <w:ilvl w:val="0"/>
          <w:numId w:val="1"/>
        </w:numPr>
        <w:ind w:left="426" w:hanging="426"/>
      </w:pPr>
      <w:r>
        <w:t>Discussions on UCI omission</w:t>
      </w:r>
    </w:p>
    <w:p w14:paraId="429D56A4" w14:textId="65E9F832" w:rsidR="00AE76B0" w:rsidRDefault="00AE76B0" w:rsidP="00EA32DC">
      <w:pPr>
        <w:spacing w:after="0" w:line="360" w:lineRule="auto"/>
        <w:ind w:firstLine="425"/>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In Rel-15, a CSI omission procedure was introduced </w:t>
      </w:r>
      <w:r w:rsidR="00A96526">
        <w:rPr>
          <w:rFonts w:ascii="Times New Roman" w:eastAsia="바탕" w:hAnsi="Times New Roman" w:cs="Times New Roman"/>
          <w:snapToGrid w:val="0"/>
          <w:kern w:val="0"/>
          <w:sz w:val="22"/>
          <w:szCs w:val="20"/>
        </w:rPr>
        <w:t>for the</w:t>
      </w:r>
      <w:r>
        <w:rPr>
          <w:rFonts w:ascii="Times New Roman" w:eastAsia="바탕" w:hAnsi="Times New Roman" w:cs="Times New Roman"/>
          <w:snapToGrid w:val="0"/>
          <w:kern w:val="0"/>
          <w:sz w:val="22"/>
          <w:szCs w:val="20"/>
        </w:rPr>
        <w:t xml:space="preserve"> UE to report </w:t>
      </w:r>
      <w:r w:rsidR="00A96526">
        <w:rPr>
          <w:rFonts w:ascii="Times New Roman" w:eastAsia="바탕" w:hAnsi="Times New Roman" w:cs="Times New Roman"/>
          <w:snapToGrid w:val="0"/>
          <w:kern w:val="0"/>
          <w:sz w:val="22"/>
          <w:szCs w:val="20"/>
        </w:rPr>
        <w:t xml:space="preserve">some part of </w:t>
      </w:r>
      <w:r>
        <w:rPr>
          <w:rFonts w:ascii="Times New Roman" w:eastAsia="바탕" w:hAnsi="Times New Roman" w:cs="Times New Roman"/>
          <w:snapToGrid w:val="0"/>
          <w:kern w:val="0"/>
          <w:sz w:val="22"/>
          <w:szCs w:val="20"/>
        </w:rPr>
        <w:t xml:space="preserve">CSI </w:t>
      </w:r>
      <w:r w:rsidR="00C4525C">
        <w:rPr>
          <w:rFonts w:ascii="Times New Roman" w:eastAsia="바탕" w:hAnsi="Times New Roman" w:cs="Times New Roman"/>
          <w:snapToGrid w:val="0"/>
          <w:kern w:val="0"/>
          <w:sz w:val="22"/>
          <w:szCs w:val="20"/>
        </w:rPr>
        <w:t>when</w:t>
      </w:r>
      <w:r>
        <w:rPr>
          <w:rFonts w:ascii="Times New Roman" w:eastAsia="바탕" w:hAnsi="Times New Roman" w:cs="Times New Roman"/>
          <w:snapToGrid w:val="0"/>
          <w:kern w:val="0"/>
          <w:sz w:val="22"/>
          <w:szCs w:val="20"/>
        </w:rPr>
        <w:t xml:space="preserve"> the </w:t>
      </w:r>
      <w:r w:rsidR="00911FFD">
        <w:rPr>
          <w:rFonts w:ascii="Times New Roman" w:eastAsia="바탕" w:hAnsi="Times New Roman" w:cs="Times New Roman"/>
          <w:snapToGrid w:val="0"/>
          <w:kern w:val="0"/>
          <w:sz w:val="22"/>
          <w:szCs w:val="20"/>
        </w:rPr>
        <w:t xml:space="preserve">allocated </w:t>
      </w:r>
      <w:r>
        <w:rPr>
          <w:rFonts w:ascii="Times New Roman" w:eastAsia="바탕" w:hAnsi="Times New Roman" w:cs="Times New Roman"/>
          <w:snapToGrid w:val="0"/>
          <w:kern w:val="0"/>
          <w:sz w:val="22"/>
          <w:szCs w:val="20"/>
        </w:rPr>
        <w:t xml:space="preserve">PUSCH resource was not </w:t>
      </w:r>
      <w:r w:rsidR="00C4525C">
        <w:rPr>
          <w:rFonts w:ascii="Times New Roman" w:eastAsia="바탕" w:hAnsi="Times New Roman" w:cs="Times New Roman"/>
          <w:snapToGrid w:val="0"/>
          <w:kern w:val="0"/>
          <w:sz w:val="22"/>
          <w:szCs w:val="20"/>
        </w:rPr>
        <w:t>enough</w:t>
      </w:r>
      <w:r>
        <w:rPr>
          <w:rFonts w:ascii="Times New Roman" w:eastAsia="바탕" w:hAnsi="Times New Roman" w:cs="Times New Roman"/>
          <w:snapToGrid w:val="0"/>
          <w:kern w:val="0"/>
          <w:sz w:val="22"/>
          <w:szCs w:val="20"/>
        </w:rPr>
        <w:t xml:space="preserve"> to </w:t>
      </w:r>
      <w:r w:rsidR="00EE7A75">
        <w:rPr>
          <w:rFonts w:ascii="Times New Roman" w:eastAsia="바탕" w:hAnsi="Times New Roman" w:cs="Times New Roman"/>
          <w:snapToGrid w:val="0"/>
          <w:kern w:val="0"/>
          <w:sz w:val="22"/>
          <w:szCs w:val="20"/>
        </w:rPr>
        <w:t>contain</w:t>
      </w:r>
      <w:r w:rsidR="00A96526">
        <w:rPr>
          <w:rFonts w:ascii="Times New Roman" w:eastAsia="바탕" w:hAnsi="Times New Roman" w:cs="Times New Roman"/>
          <w:snapToGrid w:val="0"/>
          <w:kern w:val="0"/>
          <w:sz w:val="22"/>
          <w:szCs w:val="20"/>
        </w:rPr>
        <w:t xml:space="preserve"> </w:t>
      </w:r>
      <w:r w:rsidR="00911FFD">
        <w:rPr>
          <w:rFonts w:ascii="Times New Roman" w:eastAsia="바탕" w:hAnsi="Times New Roman" w:cs="Times New Roman"/>
          <w:snapToGrid w:val="0"/>
          <w:kern w:val="0"/>
          <w:sz w:val="22"/>
          <w:szCs w:val="20"/>
        </w:rPr>
        <w:t>full</w:t>
      </w:r>
      <w:r w:rsidR="00EE7A75">
        <w:rPr>
          <w:rFonts w:ascii="Times New Roman" w:eastAsia="바탕" w:hAnsi="Times New Roman" w:cs="Times New Roman"/>
          <w:snapToGrid w:val="0"/>
          <w:kern w:val="0"/>
          <w:sz w:val="22"/>
          <w:szCs w:val="20"/>
        </w:rPr>
        <w:t xml:space="preserve"> </w:t>
      </w:r>
      <w:r w:rsidR="00A96526">
        <w:rPr>
          <w:rFonts w:ascii="Times New Roman" w:eastAsia="바탕" w:hAnsi="Times New Roman" w:cs="Times New Roman"/>
          <w:snapToGrid w:val="0"/>
          <w:kern w:val="0"/>
          <w:sz w:val="22"/>
          <w:szCs w:val="20"/>
        </w:rPr>
        <w:t>CSI.</w:t>
      </w:r>
      <w:r w:rsidR="00A96526">
        <w:rPr>
          <w:rFonts w:ascii="Times New Roman" w:eastAsia="바탕" w:hAnsi="Times New Roman" w:cs="Times New Roman" w:hint="eastAsia"/>
          <w:snapToGrid w:val="0"/>
          <w:kern w:val="0"/>
          <w:sz w:val="22"/>
          <w:szCs w:val="20"/>
        </w:rPr>
        <w:t xml:space="preserve"> </w:t>
      </w:r>
      <w:r>
        <w:rPr>
          <w:rFonts w:ascii="Times New Roman" w:eastAsia="바탕" w:hAnsi="Times New Roman" w:cs="Times New Roman"/>
          <w:snapToGrid w:val="0"/>
          <w:kern w:val="0"/>
          <w:sz w:val="22"/>
          <w:szCs w:val="20"/>
        </w:rPr>
        <w:t xml:space="preserve">This is achieved by partitioning the </w:t>
      </w:r>
      <w:r w:rsidR="00911FFD">
        <w:rPr>
          <w:rFonts w:ascii="Times New Roman" w:eastAsia="바탕" w:hAnsi="Times New Roman" w:cs="Times New Roman"/>
          <w:snapToGrid w:val="0"/>
          <w:kern w:val="0"/>
          <w:sz w:val="22"/>
          <w:szCs w:val="20"/>
        </w:rPr>
        <w:t xml:space="preserve">Part 2 </w:t>
      </w:r>
      <w:r>
        <w:rPr>
          <w:rFonts w:ascii="Times New Roman" w:eastAsia="바탕" w:hAnsi="Times New Roman" w:cs="Times New Roman"/>
          <w:snapToGrid w:val="0"/>
          <w:kern w:val="0"/>
          <w:sz w:val="22"/>
          <w:szCs w:val="20"/>
        </w:rPr>
        <w:t xml:space="preserve">CSI into different priority levels and dropping CSI </w:t>
      </w:r>
      <w:r w:rsidR="00911FFD">
        <w:rPr>
          <w:rFonts w:ascii="Times New Roman" w:eastAsia="바탕" w:hAnsi="Times New Roman" w:cs="Times New Roman"/>
          <w:snapToGrid w:val="0"/>
          <w:kern w:val="0"/>
          <w:sz w:val="22"/>
          <w:szCs w:val="20"/>
        </w:rPr>
        <w:t>from</w:t>
      </w:r>
      <w:r>
        <w:rPr>
          <w:rFonts w:ascii="Times New Roman" w:eastAsia="바탕" w:hAnsi="Times New Roman" w:cs="Times New Roman"/>
          <w:snapToGrid w:val="0"/>
          <w:kern w:val="0"/>
          <w:sz w:val="22"/>
          <w:szCs w:val="20"/>
        </w:rPr>
        <w:t xml:space="preserve"> the lowest priority level, until </w:t>
      </w:r>
      <w:r w:rsidR="00911FFD">
        <w:rPr>
          <w:rFonts w:ascii="Times New Roman" w:eastAsia="바탕" w:hAnsi="Times New Roman" w:cs="Times New Roman"/>
          <w:snapToGrid w:val="0"/>
          <w:kern w:val="0"/>
          <w:sz w:val="22"/>
          <w:szCs w:val="20"/>
        </w:rPr>
        <w:t xml:space="preserve">actual </w:t>
      </w:r>
      <w:r w:rsidR="00911FFD">
        <w:rPr>
          <w:rFonts w:ascii="Times New Roman" w:eastAsia="바탕" w:hAnsi="Times New Roman" w:cs="Times New Roman"/>
          <w:snapToGrid w:val="0"/>
          <w:kern w:val="0"/>
          <w:sz w:val="22"/>
          <w:szCs w:val="20"/>
        </w:rPr>
        <w:lastRenderedPageBreak/>
        <w:t xml:space="preserve">UCI coderate </w:t>
      </w:r>
      <w:r>
        <w:rPr>
          <w:rFonts w:ascii="Times New Roman" w:eastAsia="바탕" w:hAnsi="Times New Roman" w:cs="Times New Roman"/>
          <w:snapToGrid w:val="0"/>
          <w:kern w:val="0"/>
          <w:sz w:val="22"/>
          <w:szCs w:val="20"/>
        </w:rPr>
        <w:t>falls below a threshold, i.e., the CSI payload will fit on t</w:t>
      </w:r>
      <w:r w:rsidR="00EE7A75">
        <w:rPr>
          <w:rFonts w:ascii="Times New Roman" w:eastAsia="바탕" w:hAnsi="Times New Roman" w:cs="Times New Roman"/>
          <w:snapToGrid w:val="0"/>
          <w:kern w:val="0"/>
          <w:sz w:val="22"/>
          <w:szCs w:val="20"/>
        </w:rPr>
        <w:t>he PUSCH allocation.</w:t>
      </w:r>
    </w:p>
    <w:p w14:paraId="1CB81985" w14:textId="17C4F5F7" w:rsidR="00993C21" w:rsidRDefault="00EE7A75" w:rsidP="00EA32DC">
      <w:pPr>
        <w:spacing w:after="0" w:line="360" w:lineRule="auto"/>
        <w:ind w:firstLine="425"/>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However, i</w:t>
      </w:r>
      <w:r w:rsidR="00993C21">
        <w:rPr>
          <w:rFonts w:ascii="Times New Roman" w:eastAsia="바탕" w:hAnsi="Times New Roman" w:cs="Times New Roman"/>
          <w:snapToGrid w:val="0"/>
          <w:kern w:val="0"/>
          <w:sz w:val="22"/>
          <w:szCs w:val="20"/>
        </w:rPr>
        <w:t xml:space="preserve">n Rel-16, Type II CSI codebook </w:t>
      </w:r>
      <w:r w:rsidR="0017108C">
        <w:rPr>
          <w:rFonts w:ascii="Times New Roman" w:eastAsia="바탕" w:hAnsi="Times New Roman" w:cs="Times New Roman"/>
          <w:snapToGrid w:val="0"/>
          <w:kern w:val="0"/>
          <w:sz w:val="22"/>
          <w:szCs w:val="20"/>
        </w:rPr>
        <w:t>has been</w:t>
      </w:r>
      <w:r w:rsidR="00993C21">
        <w:rPr>
          <w:rFonts w:ascii="Times New Roman" w:eastAsia="바탕" w:hAnsi="Times New Roman" w:cs="Times New Roman"/>
          <w:snapToGrid w:val="0"/>
          <w:kern w:val="0"/>
          <w:sz w:val="22"/>
          <w:szCs w:val="20"/>
        </w:rPr>
        <w:t xml:space="preserve"> designed based on </w:t>
      </w:r>
      <w:r w:rsidR="0017108C">
        <w:rPr>
          <w:rFonts w:ascii="Times New Roman" w:eastAsia="바탕" w:hAnsi="Times New Roman" w:cs="Times New Roman"/>
          <w:snapToGrid w:val="0"/>
          <w:kern w:val="0"/>
          <w:sz w:val="22"/>
          <w:szCs w:val="20"/>
        </w:rPr>
        <w:t xml:space="preserve">the FD compression. </w:t>
      </w:r>
      <w:r>
        <w:rPr>
          <w:rFonts w:ascii="Times New Roman" w:eastAsia="바탕" w:hAnsi="Times New Roman" w:cs="Times New Roman"/>
          <w:snapToGrid w:val="0"/>
          <w:kern w:val="0"/>
          <w:sz w:val="22"/>
          <w:szCs w:val="20"/>
        </w:rPr>
        <w:t>Since</w:t>
      </w:r>
      <w:r w:rsidR="0017108C">
        <w:rPr>
          <w:rFonts w:ascii="Times New Roman" w:eastAsia="바탕" w:hAnsi="Times New Roman" w:cs="Times New Roman"/>
          <w:snapToGrid w:val="0"/>
          <w:kern w:val="0"/>
          <w:sz w:val="22"/>
          <w:szCs w:val="20"/>
        </w:rPr>
        <w:t xml:space="preserve"> </w:t>
      </w:r>
      <w:r>
        <w:rPr>
          <w:rFonts w:ascii="Times New Roman" w:eastAsia="바탕" w:hAnsi="Times New Roman" w:cs="Times New Roman"/>
          <w:snapToGrid w:val="0"/>
          <w:kern w:val="0"/>
          <w:sz w:val="22"/>
          <w:szCs w:val="20"/>
        </w:rPr>
        <w:t xml:space="preserve">the LC coefficients related to SD/FD basis </w:t>
      </w:r>
      <w:r w:rsidR="00EB4D57">
        <w:rPr>
          <w:rFonts w:ascii="Times New Roman" w:eastAsia="바탕" w:hAnsi="Times New Roman" w:cs="Times New Roman"/>
          <w:snapToGrid w:val="0"/>
          <w:kern w:val="0"/>
          <w:sz w:val="22"/>
          <w:szCs w:val="20"/>
        </w:rPr>
        <w:t>are</w:t>
      </w:r>
      <w:r>
        <w:rPr>
          <w:rFonts w:ascii="Times New Roman" w:eastAsia="바탕" w:hAnsi="Times New Roman" w:cs="Times New Roman"/>
          <w:snapToGrid w:val="0"/>
          <w:kern w:val="0"/>
          <w:sz w:val="22"/>
          <w:szCs w:val="20"/>
        </w:rPr>
        <w:t xml:space="preserve"> quite different from those of Rel-15</w:t>
      </w:r>
      <w:r w:rsidR="005D0C1F">
        <w:rPr>
          <w:rFonts w:ascii="Times New Roman" w:eastAsia="바탕" w:hAnsi="Times New Roman" w:cs="Times New Roman"/>
          <w:snapToGrid w:val="0"/>
          <w:kern w:val="0"/>
          <w:sz w:val="22"/>
          <w:szCs w:val="20"/>
        </w:rPr>
        <w:t>,</w:t>
      </w:r>
      <w:r>
        <w:rPr>
          <w:rFonts w:ascii="Times New Roman" w:eastAsia="바탕" w:hAnsi="Times New Roman" w:cs="Times New Roman"/>
          <w:snapToGrid w:val="0"/>
          <w:kern w:val="0"/>
          <w:sz w:val="22"/>
          <w:szCs w:val="20"/>
        </w:rPr>
        <w:t xml:space="preserve"> the Rel-15 CSI omission procedure cannot be </w:t>
      </w:r>
      <w:r w:rsidR="00EB4D57">
        <w:rPr>
          <w:rFonts w:ascii="Times New Roman" w:eastAsia="바탕" w:hAnsi="Times New Roman" w:cs="Times New Roman"/>
          <w:snapToGrid w:val="0"/>
          <w:kern w:val="0"/>
          <w:sz w:val="22"/>
          <w:szCs w:val="20"/>
        </w:rPr>
        <w:t xml:space="preserve">directly </w:t>
      </w:r>
      <w:r>
        <w:rPr>
          <w:rFonts w:ascii="Times New Roman" w:eastAsia="바탕" w:hAnsi="Times New Roman" w:cs="Times New Roman"/>
          <w:snapToGrid w:val="0"/>
          <w:kern w:val="0"/>
          <w:sz w:val="22"/>
          <w:szCs w:val="20"/>
        </w:rPr>
        <w:t>reused for the Rel-16 codebook.</w:t>
      </w:r>
    </w:p>
    <w:p w14:paraId="2781D2D6" w14:textId="0ABC33D3" w:rsidR="00F40844" w:rsidRDefault="00096149" w:rsidP="00EA32DC">
      <w:pPr>
        <w:spacing w:after="0" w:line="360" w:lineRule="auto"/>
        <w:ind w:firstLine="425"/>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To address this issue, we investigate the components of UCI part 2. The largest impact on payload size is LC coefficients for amplitude/phase and the corresponding NZC bitmap per layer. </w:t>
      </w:r>
      <w:r w:rsidR="00F40844">
        <w:rPr>
          <w:rFonts w:ascii="Times New Roman" w:eastAsia="바탕" w:hAnsi="Times New Roman" w:cs="Times New Roman"/>
          <w:snapToGrid w:val="0"/>
          <w:kern w:val="0"/>
          <w:sz w:val="22"/>
          <w:szCs w:val="20"/>
        </w:rPr>
        <w:t>For those components,</w:t>
      </w:r>
      <w:r>
        <w:rPr>
          <w:rFonts w:ascii="Times New Roman" w:eastAsia="바탕" w:hAnsi="Times New Roman" w:cs="Times New Roman"/>
          <w:snapToGrid w:val="0"/>
          <w:kern w:val="0"/>
          <w:sz w:val="22"/>
          <w:szCs w:val="20"/>
        </w:rPr>
        <w:t xml:space="preserve"> the</w:t>
      </w:r>
      <w:r w:rsidR="00F40844">
        <w:rPr>
          <w:rFonts w:ascii="Times New Roman" w:eastAsia="바탕" w:hAnsi="Times New Roman" w:cs="Times New Roman"/>
          <w:snapToGrid w:val="0"/>
          <w:kern w:val="0"/>
          <w:sz w:val="22"/>
          <w:szCs w:val="20"/>
        </w:rPr>
        <w:t xml:space="preserve"> CSI</w:t>
      </w:r>
      <w:r>
        <w:rPr>
          <w:rFonts w:ascii="Times New Roman" w:eastAsia="바탕" w:hAnsi="Times New Roman" w:cs="Times New Roman"/>
          <w:snapToGrid w:val="0"/>
          <w:kern w:val="0"/>
          <w:sz w:val="22"/>
          <w:szCs w:val="20"/>
        </w:rPr>
        <w:t xml:space="preserve"> omission scheme can be specified </w:t>
      </w:r>
      <w:r w:rsidR="00F40844">
        <w:rPr>
          <w:rFonts w:ascii="Times New Roman" w:eastAsia="바탕" w:hAnsi="Times New Roman" w:cs="Times New Roman"/>
          <w:snapToGrid w:val="0"/>
          <w:kern w:val="0"/>
          <w:sz w:val="22"/>
          <w:szCs w:val="20"/>
        </w:rPr>
        <w:t xml:space="preserve">based on SCI per layer. This is due to the fact that the LC coefficients corresponding SD/FD basis on SCI </w:t>
      </w:r>
      <w:r w:rsidR="005D0C1F">
        <w:rPr>
          <w:rFonts w:ascii="Times New Roman" w:eastAsia="바탕" w:hAnsi="Times New Roman" w:cs="Times New Roman"/>
          <w:snapToGrid w:val="0"/>
          <w:kern w:val="0"/>
          <w:sz w:val="22"/>
          <w:szCs w:val="20"/>
        </w:rPr>
        <w:t>m</w:t>
      </w:r>
      <w:r w:rsidR="00F40844">
        <w:rPr>
          <w:rFonts w:ascii="Times New Roman" w:eastAsia="바탕" w:hAnsi="Times New Roman" w:cs="Times New Roman"/>
          <w:snapToGrid w:val="0"/>
          <w:kern w:val="0"/>
          <w:sz w:val="22"/>
          <w:szCs w:val="20"/>
        </w:rPr>
        <w:t>ay have greater impact on CSI accuracy than other LC coefficients.</w:t>
      </w:r>
    </w:p>
    <w:p w14:paraId="7C0A1BC5" w14:textId="11C60DC4" w:rsidR="00F40844" w:rsidRDefault="00EB4D57" w:rsidP="009D158E">
      <w:pPr>
        <w:spacing w:after="0" w:line="360" w:lineRule="auto"/>
        <w:ind w:firstLine="425"/>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As an example of CSI omission</w:t>
      </w:r>
      <w:r w:rsidR="00C05DE7">
        <w:rPr>
          <w:rFonts w:ascii="Times New Roman" w:eastAsia="바탕" w:hAnsi="Times New Roman" w:cs="Times New Roman" w:hint="eastAsia"/>
          <w:snapToGrid w:val="0"/>
          <w:kern w:val="0"/>
          <w:sz w:val="22"/>
          <w:szCs w:val="20"/>
        </w:rPr>
        <w:t xml:space="preserve"> </w:t>
      </w:r>
      <w:r w:rsidR="00C05DE7">
        <w:rPr>
          <w:rFonts w:ascii="Times New Roman" w:eastAsia="바탕" w:hAnsi="Times New Roman" w:cs="Times New Roman"/>
          <w:snapToGrid w:val="0"/>
          <w:kern w:val="0"/>
          <w:sz w:val="22"/>
          <w:szCs w:val="20"/>
        </w:rPr>
        <w:t>in Figure 9, we depict the LC coefficient omission with SCI. As described in agreements,</w:t>
      </w:r>
      <w:r w:rsidR="00F40844">
        <w:rPr>
          <w:rFonts w:ascii="Times New Roman" w:eastAsia="바탕" w:hAnsi="Times New Roman" w:cs="Times New Roman"/>
          <w:snapToGrid w:val="0"/>
          <w:kern w:val="0"/>
          <w:sz w:val="22"/>
          <w:szCs w:val="20"/>
        </w:rPr>
        <w:t xml:space="preserve"> </w:t>
      </w:r>
      <w:r w:rsidR="00C05DE7">
        <w:rPr>
          <w:rFonts w:ascii="Times New Roman" w:eastAsia="바탕" w:hAnsi="Times New Roman" w:cs="Times New Roman"/>
          <w:snapToGrid w:val="0"/>
          <w:kern w:val="0"/>
          <w:sz w:val="22"/>
          <w:szCs w:val="20"/>
        </w:rPr>
        <w:t xml:space="preserve">the </w:t>
      </w:r>
      <w:r w:rsidR="00F40844">
        <w:rPr>
          <w:rFonts w:ascii="Times New Roman" w:eastAsia="바탕" w:hAnsi="Times New Roman" w:cs="Times New Roman"/>
          <w:snapToGrid w:val="0"/>
          <w:kern w:val="0"/>
          <w:sz w:val="22"/>
          <w:szCs w:val="20"/>
        </w:rPr>
        <w:t xml:space="preserve">SCI only indicates the index of SD basis since FD basis index is remapped via modulo operation. Then, </w:t>
      </w:r>
      <w:r w:rsidR="00C05DE7">
        <w:rPr>
          <w:rFonts w:ascii="Times New Roman" w:eastAsia="바탕" w:hAnsi="Times New Roman" w:cs="Times New Roman"/>
          <w:snapToGrid w:val="0"/>
          <w:kern w:val="0"/>
          <w:sz w:val="22"/>
          <w:szCs w:val="20"/>
        </w:rPr>
        <w:t>t</w:t>
      </w:r>
      <w:r>
        <w:rPr>
          <w:rFonts w:ascii="Times New Roman" w:eastAsia="바탕" w:hAnsi="Times New Roman" w:cs="Times New Roman"/>
          <w:snapToGrid w:val="0"/>
          <w:kern w:val="0"/>
          <w:sz w:val="22"/>
          <w:szCs w:val="20"/>
        </w:rPr>
        <w:t xml:space="preserve">he LC coefficients </w:t>
      </w:r>
      <w:r>
        <w:rPr>
          <w:rFonts w:ascii="Times New Roman" w:eastAsia="바탕" w:hAnsi="Times New Roman" w:cs="Times New Roman"/>
          <w:iCs/>
          <w:sz w:val="22"/>
        </w:rPr>
        <w:t>which has higher priority</w:t>
      </w:r>
      <w:r>
        <w:rPr>
          <w:rFonts w:ascii="Times New Roman" w:eastAsia="바탕" w:hAnsi="Times New Roman" w:cs="Times New Roman"/>
          <w:snapToGrid w:val="0"/>
          <w:kern w:val="0"/>
          <w:sz w:val="22"/>
          <w:szCs w:val="20"/>
        </w:rPr>
        <w:t xml:space="preserve"> to report are</w:t>
      </w:r>
      <w:r w:rsidR="00C05DE7">
        <w:rPr>
          <w:rFonts w:ascii="Times New Roman" w:eastAsia="바탕" w:hAnsi="Times New Roman" w:cs="Times New Roman"/>
          <w:snapToGrid w:val="0"/>
          <w:kern w:val="0"/>
          <w:sz w:val="22"/>
          <w:szCs w:val="20"/>
        </w:rPr>
        <w:t xml:space="preserve"> in row and column of </w:t>
      </w:r>
      <m:oMath>
        <m:sSub>
          <m:sSubPr>
            <m:ctrlPr>
              <w:rPr>
                <w:rFonts w:ascii="Cambria Math" w:hAnsi="Cambria Math"/>
                <w:i/>
                <w:iCs/>
              </w:rPr>
            </m:ctrlPr>
          </m:sSubPr>
          <m:e>
            <m:acc>
              <m:accPr>
                <m:chr m:val="̃"/>
                <m:ctrlPr>
                  <w:rPr>
                    <w:rFonts w:ascii="Cambria Math" w:hAnsi="Cambria Math"/>
                    <w:bCs/>
                    <w:i/>
                    <w:iCs/>
                  </w:rPr>
                </m:ctrlPr>
              </m:accPr>
              <m:e>
                <m:r>
                  <w:rPr>
                    <w:rFonts w:ascii="Cambria Math" w:hAnsi="Cambria Math"/>
                  </w:rPr>
                  <m:t>W</m:t>
                </m:r>
              </m:e>
            </m:acc>
          </m:e>
          <m:sub>
            <m:r>
              <w:rPr>
                <w:rFonts w:ascii="Cambria Math" w:hAnsi="Cambria Math"/>
              </w:rPr>
              <m:t>2</m:t>
            </m:r>
          </m:sub>
        </m:sSub>
      </m:oMath>
      <w:r w:rsidR="00C05DE7">
        <w:rPr>
          <w:rFonts w:ascii="Times New Roman" w:eastAsia="바탕" w:hAnsi="Times New Roman" w:cs="Times New Roman" w:hint="eastAsia"/>
          <w:iCs/>
        </w:rPr>
        <w:t xml:space="preserve"> </w:t>
      </w:r>
      <w:r w:rsidR="00C05DE7">
        <w:rPr>
          <w:rFonts w:ascii="Times New Roman" w:eastAsia="바탕" w:hAnsi="Times New Roman" w:cs="Times New Roman"/>
          <w:iCs/>
          <w:sz w:val="22"/>
        </w:rPr>
        <w:t xml:space="preserve">based on SCI. Then, the number of coefficients can be reduced from 56 to 14 and the size of the bitmap can be shorten as a same manner. </w:t>
      </w:r>
    </w:p>
    <w:p w14:paraId="309BE575" w14:textId="699830D5" w:rsidR="009242DC" w:rsidRDefault="009242DC" w:rsidP="009242DC">
      <w:pPr>
        <w:spacing w:after="0" w:line="360" w:lineRule="auto"/>
        <w:ind w:firstLine="425"/>
        <w:jc w:val="center"/>
        <w:rPr>
          <w:rFonts w:ascii="Times New Roman" w:eastAsia="바탕" w:hAnsi="Times New Roman" w:cs="Times New Roman"/>
          <w:snapToGrid w:val="0"/>
          <w:kern w:val="0"/>
          <w:sz w:val="22"/>
          <w:szCs w:val="20"/>
        </w:rPr>
      </w:pPr>
      <w:r w:rsidRPr="009242DC">
        <w:rPr>
          <w:noProof/>
        </w:rPr>
        <w:drawing>
          <wp:inline distT="0" distB="0" distL="0" distR="0" wp14:anchorId="4869F911" wp14:editId="6F32545C">
            <wp:extent cx="2923075" cy="2250219"/>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5888" cy="2290875"/>
                    </a:xfrm>
                    <a:prstGeom prst="rect">
                      <a:avLst/>
                    </a:prstGeom>
                    <a:noFill/>
                    <a:ln>
                      <a:noFill/>
                    </a:ln>
                  </pic:spPr>
                </pic:pic>
              </a:graphicData>
            </a:graphic>
          </wp:inline>
        </w:drawing>
      </w:r>
    </w:p>
    <w:p w14:paraId="57AF85D0" w14:textId="0680C3F2" w:rsidR="00EA32DC" w:rsidRPr="000E3E60" w:rsidRDefault="000E3E60" w:rsidP="000E3E60">
      <w:pPr>
        <w:spacing w:after="0" w:line="360" w:lineRule="auto"/>
        <w:jc w:val="center"/>
        <w:rPr>
          <w:rFonts w:ascii="Times New Roman" w:eastAsia="바탕" w:hAnsi="Times New Roman" w:cs="Times New Roman"/>
          <w:b/>
          <w:snapToGrid w:val="0"/>
          <w:kern w:val="0"/>
          <w:szCs w:val="20"/>
        </w:rPr>
      </w:pPr>
      <w:r w:rsidRPr="000E3E60">
        <w:rPr>
          <w:rFonts w:ascii="Times New Roman" w:eastAsia="바탕" w:hAnsi="Times New Roman" w:cs="Times New Roman" w:hint="eastAsia"/>
          <w:b/>
          <w:snapToGrid w:val="0"/>
          <w:kern w:val="0"/>
          <w:szCs w:val="20"/>
        </w:rPr>
        <w:t xml:space="preserve">Figure </w:t>
      </w:r>
      <w:r w:rsidR="00096149">
        <w:rPr>
          <w:rFonts w:ascii="Times New Roman" w:eastAsia="바탕" w:hAnsi="Times New Roman" w:cs="Times New Roman"/>
          <w:b/>
          <w:snapToGrid w:val="0"/>
          <w:kern w:val="0"/>
          <w:szCs w:val="20"/>
        </w:rPr>
        <w:t>9</w:t>
      </w:r>
      <w:r w:rsidRPr="000E3E60">
        <w:rPr>
          <w:rFonts w:ascii="Times New Roman" w:eastAsia="바탕" w:hAnsi="Times New Roman" w:cs="Times New Roman" w:hint="eastAsia"/>
          <w:b/>
          <w:snapToGrid w:val="0"/>
          <w:kern w:val="0"/>
          <w:szCs w:val="20"/>
        </w:rPr>
        <w:t xml:space="preserve">. Example of </w:t>
      </w:r>
      <w:r w:rsidRPr="000E3E60">
        <w:rPr>
          <w:rFonts w:ascii="Times New Roman" w:eastAsia="바탕" w:hAnsi="Times New Roman" w:cs="Times New Roman"/>
          <w:b/>
          <w:snapToGrid w:val="0"/>
          <w:kern w:val="0"/>
          <w:szCs w:val="20"/>
        </w:rPr>
        <w:t xml:space="preserve">UCI omission scheme for </w:t>
      </w:r>
      <w:r>
        <w:rPr>
          <w:rFonts w:ascii="Times New Roman" w:eastAsia="바탕" w:hAnsi="Times New Roman" w:cs="Times New Roman"/>
          <w:b/>
          <w:snapToGrid w:val="0"/>
          <w:kern w:val="0"/>
          <w:szCs w:val="20"/>
        </w:rPr>
        <w:t>LC</w:t>
      </w:r>
      <w:r w:rsidRPr="000E3E60">
        <w:rPr>
          <w:rFonts w:ascii="Times New Roman" w:eastAsia="바탕" w:hAnsi="Times New Roman" w:cs="Times New Roman"/>
          <w:b/>
          <w:snapToGrid w:val="0"/>
          <w:kern w:val="0"/>
          <w:szCs w:val="20"/>
        </w:rPr>
        <w:t xml:space="preserve"> coefficients based on SCI</w:t>
      </w:r>
    </w:p>
    <w:p w14:paraId="6E59803A" w14:textId="77777777" w:rsidR="000E3E60" w:rsidRDefault="000E3E60" w:rsidP="00EA32DC">
      <w:pPr>
        <w:spacing w:after="0" w:line="360" w:lineRule="auto"/>
        <w:rPr>
          <w:rFonts w:ascii="Times New Roman" w:eastAsia="바탕" w:hAnsi="Times New Roman" w:cs="Times New Roman"/>
          <w:snapToGrid w:val="0"/>
          <w:kern w:val="0"/>
          <w:sz w:val="22"/>
          <w:szCs w:val="20"/>
        </w:rPr>
      </w:pPr>
    </w:p>
    <w:p w14:paraId="0B6FEE30" w14:textId="3A582143" w:rsidR="004939AF" w:rsidRPr="00457CCE" w:rsidRDefault="00C65F3B">
      <w:pPr>
        <w:spacing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hint="eastAsia"/>
          <w:b/>
          <w:snapToGrid w:val="0"/>
          <w:kern w:val="0"/>
          <w:sz w:val="22"/>
          <w:szCs w:val="20"/>
        </w:rPr>
        <w:t>Proposal</w:t>
      </w:r>
      <w:r w:rsidR="00086E7D">
        <w:rPr>
          <w:rFonts w:ascii="Times New Roman" w:eastAsia="바탕" w:hAnsi="Times New Roman" w:cs="Times New Roman"/>
          <w:b/>
          <w:snapToGrid w:val="0"/>
          <w:kern w:val="0"/>
          <w:sz w:val="22"/>
          <w:szCs w:val="20"/>
        </w:rPr>
        <w:t xml:space="preserve"> </w:t>
      </w:r>
      <w:r w:rsidR="00EB4D57">
        <w:rPr>
          <w:rFonts w:ascii="Times New Roman" w:eastAsia="바탕" w:hAnsi="Times New Roman" w:cs="Times New Roman"/>
          <w:b/>
          <w:snapToGrid w:val="0"/>
          <w:kern w:val="0"/>
          <w:sz w:val="22"/>
          <w:szCs w:val="20"/>
        </w:rPr>
        <w:t>6</w:t>
      </w:r>
      <w:r w:rsidR="00E4167F">
        <w:rPr>
          <w:rFonts w:ascii="Times New Roman" w:eastAsia="바탕" w:hAnsi="Times New Roman" w:cs="Times New Roman"/>
          <w:b/>
          <w:snapToGrid w:val="0"/>
          <w:kern w:val="0"/>
          <w:sz w:val="22"/>
          <w:szCs w:val="20"/>
        </w:rPr>
        <w:t>:</w:t>
      </w:r>
      <w:r>
        <w:rPr>
          <w:rFonts w:ascii="Times New Roman" w:eastAsia="바탕" w:hAnsi="Times New Roman" w:cs="Times New Roman" w:hint="eastAsia"/>
          <w:b/>
          <w:snapToGrid w:val="0"/>
          <w:kern w:val="0"/>
          <w:sz w:val="22"/>
          <w:szCs w:val="20"/>
        </w:rPr>
        <w:t xml:space="preserve"> Support LC coefficient </w:t>
      </w:r>
      <w:r>
        <w:rPr>
          <w:rFonts w:ascii="Times New Roman" w:eastAsia="바탕" w:hAnsi="Times New Roman" w:cs="Times New Roman"/>
          <w:b/>
          <w:snapToGrid w:val="0"/>
          <w:kern w:val="0"/>
          <w:sz w:val="22"/>
          <w:szCs w:val="20"/>
        </w:rPr>
        <w:t>omission for Rel-16 Type II codebook</w:t>
      </w:r>
      <w:r w:rsidR="004939AF">
        <w:rPr>
          <w:rFonts w:ascii="Times New Roman" w:eastAsia="바탕" w:hAnsi="Times New Roman" w:cs="Times New Roman"/>
          <w:b/>
          <w:snapToGrid w:val="0"/>
          <w:kern w:val="0"/>
          <w:sz w:val="22"/>
          <w:szCs w:val="20"/>
        </w:rPr>
        <w:t xml:space="preserve">, where the FD/SD bases corresponding to NZC values are ordered according to a given priority rule and LC coefficients for the FD/SD bases are omitted from lower priority to higher priority. The </w:t>
      </w:r>
      <w:r w:rsidRPr="00457CCE">
        <w:rPr>
          <w:rFonts w:ascii="Times New Roman" w:eastAsia="바탕" w:hAnsi="Times New Roman" w:cs="Times New Roman"/>
          <w:b/>
          <w:snapToGrid w:val="0"/>
          <w:kern w:val="0"/>
          <w:sz w:val="22"/>
          <w:szCs w:val="20"/>
        </w:rPr>
        <w:t>FD/SD basis indicated by SCI have the highest priority</w:t>
      </w:r>
      <w:r w:rsidR="004939AF">
        <w:rPr>
          <w:rFonts w:ascii="Times New Roman" w:eastAsia="바탕" w:hAnsi="Times New Roman" w:cs="Times New Roman"/>
          <w:b/>
          <w:snapToGrid w:val="0"/>
          <w:kern w:val="0"/>
          <w:sz w:val="22"/>
          <w:szCs w:val="20"/>
        </w:rPr>
        <w:t xml:space="preserve"> for the omission.</w:t>
      </w:r>
    </w:p>
    <w:p w14:paraId="55703369" w14:textId="77777777" w:rsidR="00AE76B0" w:rsidRPr="004939AF" w:rsidRDefault="00AE76B0" w:rsidP="00AE76B0">
      <w:pPr>
        <w:ind w:firstLine="425"/>
        <w:rPr>
          <w:rFonts w:ascii="Times New Roman" w:eastAsia="바탕" w:hAnsi="Times New Roman" w:cs="Times New Roman"/>
          <w:snapToGrid w:val="0"/>
          <w:kern w:val="0"/>
          <w:sz w:val="22"/>
          <w:szCs w:val="20"/>
        </w:rPr>
      </w:pPr>
    </w:p>
    <w:p w14:paraId="4D0ECEAE" w14:textId="17E5D467" w:rsidR="007E4D56" w:rsidRDefault="007E4D56" w:rsidP="00370EF1">
      <w:pPr>
        <w:pStyle w:val="1"/>
        <w:numPr>
          <w:ilvl w:val="0"/>
          <w:numId w:val="1"/>
        </w:numPr>
        <w:ind w:left="426" w:hanging="426"/>
      </w:pPr>
      <w:r>
        <w:t>Discussions on CBSR</w:t>
      </w:r>
    </w:p>
    <w:p w14:paraId="6227F9E9" w14:textId="1A9B54B6" w:rsidR="00251976" w:rsidRDefault="00251976" w:rsidP="00251976">
      <w:pPr>
        <w:pStyle w:val="LGTdoc1"/>
        <w:spacing w:beforeLines="0" w:before="0" w:after="0" w:afterAutospacing="0" w:line="360" w:lineRule="auto"/>
        <w:ind w:firstLine="426"/>
        <w:rPr>
          <w:b w:val="0"/>
          <w:sz w:val="22"/>
        </w:rPr>
      </w:pPr>
      <w:r>
        <w:rPr>
          <w:b w:val="0"/>
          <w:sz w:val="22"/>
        </w:rPr>
        <w:t>In RAN1#95 meeting, following agreement regarding codebook subset restriction (CBSR) has been made as:</w:t>
      </w:r>
    </w:p>
    <w:p w14:paraId="1D953B8A" w14:textId="5919D232" w:rsidR="00251976" w:rsidRDefault="00251976" w:rsidP="00251976">
      <w:pPr>
        <w:pStyle w:val="LGTdoc1"/>
        <w:spacing w:beforeLines="0" w:before="0" w:after="0" w:afterAutospacing="0" w:line="360" w:lineRule="auto"/>
        <w:rPr>
          <w:b w:val="0"/>
          <w:sz w:val="22"/>
        </w:rPr>
      </w:pPr>
      <w:r w:rsidRPr="004E4425">
        <w:rPr>
          <w:b w:val="0"/>
          <w:noProof/>
          <w:sz w:val="22"/>
          <w:lang w:val="en-US"/>
        </w:rPr>
        <w:lastRenderedPageBreak/>
        <mc:AlternateContent>
          <mc:Choice Requires="wps">
            <w:drawing>
              <wp:inline distT="0" distB="0" distL="0" distR="0" wp14:anchorId="4EA19AA9" wp14:editId="71685815">
                <wp:extent cx="5731510" cy="1311965"/>
                <wp:effectExtent l="0" t="0" r="21590" b="21590"/>
                <wp:docPr id="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311965"/>
                        </a:xfrm>
                        <a:prstGeom prst="rect">
                          <a:avLst/>
                        </a:prstGeom>
                        <a:solidFill>
                          <a:srgbClr val="FFFFFF"/>
                        </a:solidFill>
                        <a:ln w="9525">
                          <a:solidFill>
                            <a:srgbClr val="000000"/>
                          </a:solidFill>
                          <a:miter lim="800000"/>
                          <a:headEnd/>
                          <a:tailEnd/>
                        </a:ln>
                      </wps:spPr>
                      <wps:txbx>
                        <w:txbxContent>
                          <w:p w14:paraId="2C88ABD1" w14:textId="77777777" w:rsidR="0081163C" w:rsidRPr="003A58AA" w:rsidRDefault="0081163C" w:rsidP="00251976">
                            <w:pPr>
                              <w:widowControl/>
                              <w:wordWrap/>
                              <w:autoSpaceDE/>
                              <w:autoSpaceDN/>
                              <w:spacing w:after="0" w:line="240" w:lineRule="auto"/>
                              <w:rPr>
                                <w:rFonts w:ascii="Times New Roman" w:eastAsia="맑은 고딕" w:hAnsi="Times New Roman" w:cs="바탕"/>
                                <w:kern w:val="0"/>
                                <w:szCs w:val="20"/>
                                <w:highlight w:val="green"/>
                                <w:lang w:eastAsia="en-US"/>
                              </w:rPr>
                            </w:pPr>
                            <w:r w:rsidRPr="003A58AA">
                              <w:rPr>
                                <w:rFonts w:ascii="Times New Roman" w:eastAsia="맑은 고딕" w:hAnsi="Times New Roman" w:cs="바탕"/>
                                <w:b/>
                                <w:kern w:val="0"/>
                                <w:szCs w:val="20"/>
                                <w:highlight w:val="green"/>
                                <w:lang w:eastAsia="en-US"/>
                              </w:rPr>
                              <w:t>Agreement</w:t>
                            </w:r>
                          </w:p>
                          <w:p w14:paraId="12344167" w14:textId="77777777" w:rsidR="0081163C" w:rsidRPr="003A58AA" w:rsidRDefault="0081163C" w:rsidP="00251976">
                            <w:pPr>
                              <w:widowControl/>
                              <w:wordWrap/>
                              <w:autoSpaceDE/>
                              <w:autoSpaceDN/>
                              <w:spacing w:after="0" w:line="240" w:lineRule="auto"/>
                              <w:rPr>
                                <w:rFonts w:ascii="Times New Roman" w:eastAsia="맑은 고딕" w:hAnsi="Times New Roman" w:cs="바탕"/>
                                <w:kern w:val="0"/>
                                <w:szCs w:val="20"/>
                                <w:lang w:eastAsia="en-US"/>
                              </w:rPr>
                            </w:pPr>
                            <w:r w:rsidRPr="003A58AA">
                              <w:rPr>
                                <w:rFonts w:ascii="Times New Roman" w:eastAsia="맑은 고딕" w:hAnsi="Times New Roman" w:cs="바탕"/>
                                <w:kern w:val="0"/>
                                <w:szCs w:val="20"/>
                                <w:lang w:eastAsia="en-US"/>
                              </w:rPr>
                              <w:t>For Rel-16 NR, agree on Alt1 (DFT-based compression) in Table 1 of R1-1813002 as the adopted Type II rank 1-2 overhead reduction (compression) scheme as formulated in Alt1.1 of R1-1813002</w:t>
                            </w:r>
                          </w:p>
                          <w:p w14:paraId="79BDC30A" w14:textId="77777777" w:rsidR="0081163C" w:rsidRPr="003A58AA" w:rsidRDefault="0081163C" w:rsidP="00251976">
                            <w:pPr>
                              <w:widowControl/>
                              <w:numPr>
                                <w:ilvl w:val="0"/>
                                <w:numId w:val="27"/>
                              </w:numPr>
                              <w:wordWrap/>
                              <w:autoSpaceDE/>
                              <w:autoSpaceDN/>
                              <w:spacing w:after="0" w:line="240" w:lineRule="auto"/>
                              <w:jc w:val="left"/>
                              <w:rPr>
                                <w:rFonts w:ascii="Times New Roman" w:eastAsia="맑은 고딕" w:hAnsi="Times New Roman" w:cs="바탕"/>
                                <w:kern w:val="0"/>
                                <w:szCs w:val="20"/>
                                <w:lang w:eastAsia="en-US"/>
                              </w:rPr>
                            </w:pPr>
                            <w:r w:rsidRPr="003A58AA">
                              <w:rPr>
                                <w:rFonts w:ascii="Times New Roman" w:eastAsia="맑은 고딕" w:hAnsi="Times New Roman" w:cs="바탕"/>
                                <w:kern w:val="0"/>
                                <w:szCs w:val="20"/>
                                <w:lang w:eastAsia="en-US"/>
                              </w:rPr>
                              <w:t>Note: The same DFT-based compression scheme is extended for Type II port selection codebook</w:t>
                            </w:r>
                          </w:p>
                          <w:p w14:paraId="7FF0406E" w14:textId="77777777" w:rsidR="0081163C" w:rsidRPr="004404A0" w:rsidRDefault="0081163C" w:rsidP="00251976">
                            <w:pPr>
                              <w:widowControl/>
                              <w:numPr>
                                <w:ilvl w:val="0"/>
                                <w:numId w:val="27"/>
                              </w:numPr>
                              <w:wordWrap/>
                              <w:autoSpaceDE/>
                              <w:autoSpaceDN/>
                              <w:spacing w:after="0" w:line="240" w:lineRule="auto"/>
                              <w:jc w:val="left"/>
                              <w:rPr>
                                <w:rFonts w:ascii="Times New Roman" w:eastAsia="맑은 고딕" w:hAnsi="Times New Roman" w:cs="바탕"/>
                                <w:kern w:val="0"/>
                                <w:szCs w:val="20"/>
                                <w:lang w:eastAsia="en-US"/>
                              </w:rPr>
                            </w:pPr>
                            <w:r w:rsidRPr="004404A0">
                              <w:rPr>
                                <w:rFonts w:ascii="Times New Roman" w:eastAsia="맑은 고딕" w:hAnsi="Times New Roman" w:cs="바탕"/>
                                <w:kern w:val="0"/>
                                <w:szCs w:val="20"/>
                                <w:lang w:eastAsia="en-US"/>
                              </w:rPr>
                              <w:t>Codebook subset restriction (CBSR) is supported when DFT-based compression is utilized for Type II codebooks with overhead reduction (compression) scheme</w:t>
                            </w:r>
                          </w:p>
                          <w:p w14:paraId="3EE4A815" w14:textId="77777777" w:rsidR="0081163C" w:rsidRPr="003A58AA" w:rsidRDefault="0081163C" w:rsidP="00251976">
                            <w:pPr>
                              <w:widowControl/>
                              <w:numPr>
                                <w:ilvl w:val="1"/>
                                <w:numId w:val="27"/>
                              </w:numPr>
                              <w:wordWrap/>
                              <w:autoSpaceDE/>
                              <w:autoSpaceDN/>
                              <w:spacing w:after="0" w:line="240" w:lineRule="auto"/>
                              <w:jc w:val="left"/>
                              <w:rPr>
                                <w:rFonts w:ascii="Times New Roman" w:eastAsia="맑은 고딕" w:hAnsi="Times New Roman" w:cs="바탕"/>
                                <w:kern w:val="0"/>
                                <w:szCs w:val="20"/>
                                <w:lang w:eastAsia="en-US"/>
                              </w:rPr>
                            </w:pPr>
                            <w:r w:rsidRPr="003A58AA">
                              <w:rPr>
                                <w:rFonts w:ascii="Times New Roman" w:eastAsia="맑은 고딕" w:hAnsi="Times New Roman" w:cs="바탕"/>
                                <w:kern w:val="0"/>
                                <w:szCs w:val="20"/>
                                <w:lang w:eastAsia="en-US"/>
                              </w:rPr>
                              <w:t xml:space="preserve">FFS: detailed signaling mechanism </w:t>
                            </w:r>
                          </w:p>
                          <w:p w14:paraId="1E23DB16" w14:textId="4E704B9D" w:rsidR="0081163C" w:rsidRPr="00251976" w:rsidRDefault="0081163C" w:rsidP="00251976">
                            <w:pPr>
                              <w:widowControl/>
                              <w:numPr>
                                <w:ilvl w:val="0"/>
                                <w:numId w:val="27"/>
                              </w:numPr>
                              <w:wordWrap/>
                              <w:autoSpaceDE/>
                              <w:autoSpaceDN/>
                              <w:spacing w:after="0" w:line="240" w:lineRule="auto"/>
                              <w:jc w:val="left"/>
                              <w:rPr>
                                <w:rFonts w:ascii="Times New Roman" w:eastAsia="맑은 고딕" w:hAnsi="Times New Roman" w:cs="바탕"/>
                                <w:kern w:val="0"/>
                                <w:szCs w:val="20"/>
                                <w:lang w:eastAsia="en-US"/>
                              </w:rPr>
                            </w:pPr>
                            <w:r w:rsidRPr="003A58AA">
                              <w:rPr>
                                <w:rFonts w:ascii="Times New Roman" w:eastAsia="맑은 고딕" w:hAnsi="Times New Roman" w:cs="바탕"/>
                                <w:kern w:val="0"/>
                                <w:szCs w:val="20"/>
                                <w:lang w:eastAsia="en-US"/>
                              </w:rPr>
                              <w:t xml:space="preserve">Note: Additional compression scheme(s) are not precluded </w:t>
                            </w:r>
                          </w:p>
                        </w:txbxContent>
                      </wps:txbx>
                      <wps:bodyPr rot="0" vert="horz" wrap="square" lIns="91440" tIns="45720" rIns="91440" bIns="45720" anchor="t" anchorCtr="0">
                        <a:noAutofit/>
                      </wps:bodyPr>
                    </wps:wsp>
                  </a:graphicData>
                </a:graphic>
              </wp:inline>
            </w:drawing>
          </mc:Choice>
          <mc:Fallback>
            <w:pict>
              <v:shape w14:anchorId="4EA19AA9" id="_x0000_s1027" type="#_x0000_t202" style="width:451.3pt;height:1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">
                <v:textbox>
                  <w:txbxContent>
                    <w:p w14:paraId="2C88ABD1" w14:textId="77777777" w:rsidR="0081163C" w:rsidRPr="003A58AA" w:rsidRDefault="0081163C" w:rsidP="00251976">
                      <w:pPr>
                        <w:widowControl/>
                        <w:wordWrap/>
                        <w:autoSpaceDE/>
                        <w:autoSpaceDN/>
                        <w:spacing w:after="0" w:line="240" w:lineRule="auto"/>
                        <w:rPr>
                          <w:rFonts w:ascii="Times New Roman" w:eastAsia="맑은 고딕" w:hAnsi="Times New Roman" w:cs="바탕"/>
                          <w:kern w:val="0"/>
                          <w:szCs w:val="20"/>
                          <w:highlight w:val="green"/>
                          <w:lang w:eastAsia="en-US"/>
                        </w:rPr>
                      </w:pPr>
                      <w:r w:rsidRPr="003A58AA">
                        <w:rPr>
                          <w:rFonts w:ascii="Times New Roman" w:eastAsia="맑은 고딕" w:hAnsi="Times New Roman" w:cs="바탕"/>
                          <w:b/>
                          <w:kern w:val="0"/>
                          <w:szCs w:val="20"/>
                          <w:highlight w:val="green"/>
                          <w:lang w:eastAsia="en-US"/>
                        </w:rPr>
                        <w:t>Agreement</w:t>
                      </w:r>
                    </w:p>
                    <w:p w14:paraId="12344167" w14:textId="77777777" w:rsidR="0081163C" w:rsidRPr="003A58AA" w:rsidRDefault="0081163C" w:rsidP="00251976">
                      <w:pPr>
                        <w:widowControl/>
                        <w:wordWrap/>
                        <w:autoSpaceDE/>
                        <w:autoSpaceDN/>
                        <w:spacing w:after="0" w:line="240" w:lineRule="auto"/>
                        <w:rPr>
                          <w:rFonts w:ascii="Times New Roman" w:eastAsia="맑은 고딕" w:hAnsi="Times New Roman" w:cs="바탕"/>
                          <w:kern w:val="0"/>
                          <w:szCs w:val="20"/>
                          <w:lang w:eastAsia="en-US"/>
                        </w:rPr>
                      </w:pPr>
                      <w:r w:rsidRPr="003A58AA">
                        <w:rPr>
                          <w:rFonts w:ascii="Times New Roman" w:eastAsia="맑은 고딕" w:hAnsi="Times New Roman" w:cs="바탕"/>
                          <w:kern w:val="0"/>
                          <w:szCs w:val="20"/>
                          <w:lang w:eastAsia="en-US"/>
                        </w:rPr>
                        <w:t>For Rel-16 NR, agree on Alt1 (DFT-based compression) in Table 1 of R1-1813002 as the adopted Type II rank 1-2 overhead reduction (compression) scheme as formulated in Alt1.1 of R1-1813002</w:t>
                      </w:r>
                    </w:p>
                    <w:p w14:paraId="79BDC30A" w14:textId="77777777" w:rsidR="0081163C" w:rsidRPr="003A58AA" w:rsidRDefault="0081163C" w:rsidP="00251976">
                      <w:pPr>
                        <w:widowControl/>
                        <w:numPr>
                          <w:ilvl w:val="0"/>
                          <w:numId w:val="27"/>
                        </w:numPr>
                        <w:wordWrap/>
                        <w:autoSpaceDE/>
                        <w:autoSpaceDN/>
                        <w:spacing w:after="0" w:line="240" w:lineRule="auto"/>
                        <w:jc w:val="left"/>
                        <w:rPr>
                          <w:rFonts w:ascii="Times New Roman" w:eastAsia="맑은 고딕" w:hAnsi="Times New Roman" w:cs="바탕"/>
                          <w:kern w:val="0"/>
                          <w:szCs w:val="20"/>
                          <w:lang w:eastAsia="en-US"/>
                        </w:rPr>
                      </w:pPr>
                      <w:r w:rsidRPr="003A58AA">
                        <w:rPr>
                          <w:rFonts w:ascii="Times New Roman" w:eastAsia="맑은 고딕" w:hAnsi="Times New Roman" w:cs="바탕"/>
                          <w:kern w:val="0"/>
                          <w:szCs w:val="20"/>
                          <w:lang w:eastAsia="en-US"/>
                        </w:rPr>
                        <w:t>Note: The same DFT-based compression scheme is extended for Type II port selection codebook</w:t>
                      </w:r>
                    </w:p>
                    <w:p w14:paraId="7FF0406E" w14:textId="77777777" w:rsidR="0081163C" w:rsidRPr="004404A0" w:rsidRDefault="0081163C" w:rsidP="00251976">
                      <w:pPr>
                        <w:widowControl/>
                        <w:numPr>
                          <w:ilvl w:val="0"/>
                          <w:numId w:val="27"/>
                        </w:numPr>
                        <w:wordWrap/>
                        <w:autoSpaceDE/>
                        <w:autoSpaceDN/>
                        <w:spacing w:after="0" w:line="240" w:lineRule="auto"/>
                        <w:jc w:val="left"/>
                        <w:rPr>
                          <w:rFonts w:ascii="Times New Roman" w:eastAsia="맑은 고딕" w:hAnsi="Times New Roman" w:cs="바탕"/>
                          <w:kern w:val="0"/>
                          <w:szCs w:val="20"/>
                          <w:lang w:eastAsia="en-US"/>
                        </w:rPr>
                      </w:pPr>
                      <w:r w:rsidRPr="004404A0">
                        <w:rPr>
                          <w:rFonts w:ascii="Times New Roman" w:eastAsia="맑은 고딕" w:hAnsi="Times New Roman" w:cs="바탕"/>
                          <w:kern w:val="0"/>
                          <w:szCs w:val="20"/>
                          <w:lang w:eastAsia="en-US"/>
                        </w:rPr>
                        <w:t>Codebook subset restriction (CBSR) is supported when DFT-based compression is utilized for Type II codebooks with overhead reduction (compression) scheme</w:t>
                      </w:r>
                    </w:p>
                    <w:p w14:paraId="3EE4A815" w14:textId="77777777" w:rsidR="0081163C" w:rsidRPr="003A58AA" w:rsidRDefault="0081163C" w:rsidP="00251976">
                      <w:pPr>
                        <w:widowControl/>
                        <w:numPr>
                          <w:ilvl w:val="1"/>
                          <w:numId w:val="27"/>
                        </w:numPr>
                        <w:wordWrap/>
                        <w:autoSpaceDE/>
                        <w:autoSpaceDN/>
                        <w:spacing w:after="0" w:line="240" w:lineRule="auto"/>
                        <w:jc w:val="left"/>
                        <w:rPr>
                          <w:rFonts w:ascii="Times New Roman" w:eastAsia="맑은 고딕" w:hAnsi="Times New Roman" w:cs="바탕"/>
                          <w:kern w:val="0"/>
                          <w:szCs w:val="20"/>
                          <w:lang w:eastAsia="en-US"/>
                        </w:rPr>
                      </w:pPr>
                      <w:r w:rsidRPr="003A58AA">
                        <w:rPr>
                          <w:rFonts w:ascii="Times New Roman" w:eastAsia="맑은 고딕" w:hAnsi="Times New Roman" w:cs="바탕"/>
                          <w:kern w:val="0"/>
                          <w:szCs w:val="20"/>
                          <w:lang w:eastAsia="en-US"/>
                        </w:rPr>
                        <w:t xml:space="preserve">FFS: detailed signaling mechanism </w:t>
                      </w:r>
                    </w:p>
                    <w:p w14:paraId="1E23DB16" w14:textId="4E704B9D" w:rsidR="0081163C" w:rsidRPr="00251976" w:rsidRDefault="0081163C" w:rsidP="00251976">
                      <w:pPr>
                        <w:widowControl/>
                        <w:numPr>
                          <w:ilvl w:val="0"/>
                          <w:numId w:val="27"/>
                        </w:numPr>
                        <w:wordWrap/>
                        <w:autoSpaceDE/>
                        <w:autoSpaceDN/>
                        <w:spacing w:after="0" w:line="240" w:lineRule="auto"/>
                        <w:jc w:val="left"/>
                        <w:rPr>
                          <w:rFonts w:ascii="Times New Roman" w:eastAsia="맑은 고딕" w:hAnsi="Times New Roman" w:cs="바탕"/>
                          <w:kern w:val="0"/>
                          <w:szCs w:val="20"/>
                          <w:lang w:eastAsia="en-US"/>
                        </w:rPr>
                      </w:pPr>
                      <w:r w:rsidRPr="003A58AA">
                        <w:rPr>
                          <w:rFonts w:ascii="Times New Roman" w:eastAsia="맑은 고딕" w:hAnsi="Times New Roman" w:cs="바탕"/>
                          <w:kern w:val="0"/>
                          <w:szCs w:val="20"/>
                          <w:lang w:eastAsia="en-US"/>
                        </w:rPr>
                        <w:t xml:space="preserve">Note: Additional compression scheme(s) are not precluded </w:t>
                      </w:r>
                    </w:p>
                  </w:txbxContent>
                </v:textbox>
                <w10:anchorlock/>
              </v:shape>
            </w:pict>
          </mc:Fallback>
        </mc:AlternateContent>
      </w:r>
    </w:p>
    <w:p w14:paraId="618B5EAA" w14:textId="77777777" w:rsidR="00E1629E" w:rsidRDefault="00251976" w:rsidP="00673FBC">
      <w:pPr>
        <w:pStyle w:val="LGTdoc1"/>
        <w:spacing w:beforeLines="0" w:before="0" w:after="0" w:afterAutospacing="0" w:line="360" w:lineRule="auto"/>
        <w:ind w:firstLine="426"/>
        <w:rPr>
          <w:b w:val="0"/>
          <w:sz w:val="22"/>
        </w:rPr>
      </w:pPr>
      <w:r>
        <w:rPr>
          <w:b w:val="0"/>
          <w:sz w:val="22"/>
        </w:rPr>
        <w:t xml:space="preserve">The CBSR plays important functionality for interference management by properly restricting reported PMIs which cause strong interference to other UEs. For this reason, in Rel-15, two different CBSR is adopted. One is per-SD DFT beam based restriction which is applied for Type I CSI, and the other one which is applied for Type II CSI is based on the combination of SD-DFT beam and its amplitude. </w:t>
      </w:r>
    </w:p>
    <w:p w14:paraId="385FAF30" w14:textId="77777777" w:rsidR="00E1629E" w:rsidRDefault="00251976" w:rsidP="00673FBC">
      <w:pPr>
        <w:pStyle w:val="LGTdoc1"/>
        <w:spacing w:beforeLines="0" w:before="0" w:after="0" w:afterAutospacing="0" w:line="360" w:lineRule="auto"/>
        <w:ind w:firstLine="426"/>
        <w:rPr>
          <w:b w:val="0"/>
          <w:sz w:val="22"/>
        </w:rPr>
      </w:pPr>
      <w:r>
        <w:rPr>
          <w:b w:val="0"/>
          <w:sz w:val="22"/>
        </w:rPr>
        <w:t>Unlike</w:t>
      </w:r>
      <w:r w:rsidR="00E1629E">
        <w:rPr>
          <w:b w:val="0"/>
          <w:sz w:val="22"/>
        </w:rPr>
        <w:t xml:space="preserve"> the</w:t>
      </w:r>
      <w:r>
        <w:rPr>
          <w:b w:val="0"/>
          <w:sz w:val="22"/>
        </w:rPr>
        <w:t xml:space="preserve"> Rel-15 Type II CSI, Rel-16 Type II CSI introduces additional </w:t>
      </w:r>
      <w:r w:rsidR="00E1629E">
        <w:rPr>
          <w:b w:val="0"/>
          <w:sz w:val="22"/>
        </w:rPr>
        <w:t xml:space="preserve">FD </w:t>
      </w:r>
      <w:r>
        <w:rPr>
          <w:b w:val="0"/>
          <w:sz w:val="22"/>
        </w:rPr>
        <w:t xml:space="preserve">basis in order to reduce the payload. In our view, restricting such FD basis (interpreted as delay tap) is not a reasonable solution, since gNB cannot accurately estimate which delay-taps cause the interference. Thus, our preference is re-using Rel-15 CBSR. </w:t>
      </w:r>
      <w:r w:rsidR="005970B9">
        <w:rPr>
          <w:b w:val="0"/>
          <w:sz w:val="22"/>
        </w:rPr>
        <w:t xml:space="preserve">However, due to the compression functionality, restricting amplitude may not directly control beam power, so the benefit form such CBSR needs to be further investigated. </w:t>
      </w:r>
    </w:p>
    <w:p w14:paraId="4D260593" w14:textId="5323AEB2" w:rsidR="00673FBC" w:rsidRDefault="00E1629E" w:rsidP="00673FBC">
      <w:pPr>
        <w:pStyle w:val="LGTdoc1"/>
        <w:spacing w:beforeLines="0" w:before="0" w:after="0" w:afterAutospacing="0" w:line="360" w:lineRule="auto"/>
        <w:ind w:firstLine="426"/>
        <w:rPr>
          <w:b w:val="0"/>
          <w:sz w:val="22"/>
        </w:rPr>
      </w:pPr>
      <w:r>
        <w:rPr>
          <w:b w:val="0"/>
          <w:sz w:val="22"/>
        </w:rPr>
        <w:t xml:space="preserve">Therefore, we propose to consider only beam-based CBSR for Rel-16. For simplicity, we can reuse the Rel-15 Type I CBSR, which can be directly applied to the Rel-16 Type II codebook. </w:t>
      </w:r>
      <w:r w:rsidR="005970B9">
        <w:rPr>
          <w:b w:val="0"/>
          <w:sz w:val="22"/>
        </w:rPr>
        <w:t>Also, as already supported in the previous release in both LTE and NR, RI restriction should be supported in Rel-16 in order to efficiently manage the interference.</w:t>
      </w:r>
    </w:p>
    <w:p w14:paraId="1D3DF4C1" w14:textId="77777777" w:rsidR="00673FBC" w:rsidRDefault="00673FBC" w:rsidP="00E1629E">
      <w:pPr>
        <w:wordWrap/>
        <w:spacing w:before="120" w:after="120" w:line="360" w:lineRule="auto"/>
        <w:contextualSpacing/>
        <w:rPr>
          <w:rFonts w:ascii="Times New Roman" w:eastAsia="바탕" w:hAnsi="Times New Roman" w:cs="Times New Roman"/>
          <w:b/>
          <w:sz w:val="22"/>
        </w:rPr>
      </w:pPr>
    </w:p>
    <w:p w14:paraId="28022032" w14:textId="188D945E" w:rsidR="00673FBC" w:rsidRPr="00FA0C4B" w:rsidRDefault="00673FBC" w:rsidP="00673FBC">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Proposal</w:t>
      </w:r>
      <w:r>
        <w:rPr>
          <w:rFonts w:ascii="Times New Roman" w:eastAsia="바탕" w:hAnsi="Times New Roman" w:cs="Times New Roman"/>
          <w:b/>
          <w:sz w:val="22"/>
        </w:rPr>
        <w:t xml:space="preserve"> </w:t>
      </w:r>
      <w:r w:rsidR="00EB4D57">
        <w:rPr>
          <w:rFonts w:ascii="Times New Roman" w:eastAsia="바탕" w:hAnsi="Times New Roman" w:cs="Times New Roman"/>
          <w:b/>
          <w:sz w:val="22"/>
        </w:rPr>
        <w:t>7</w:t>
      </w:r>
      <w:r w:rsidR="00E4167F">
        <w:rPr>
          <w:rFonts w:ascii="Times New Roman" w:eastAsia="바탕" w:hAnsi="Times New Roman" w:cs="Times New Roman"/>
          <w:b/>
          <w:sz w:val="22"/>
        </w:rPr>
        <w:t>:</w:t>
      </w:r>
      <w:r w:rsidRPr="00FA0C4B">
        <w:rPr>
          <w:rFonts w:ascii="Times New Roman" w:eastAsia="바탕" w:hAnsi="Times New Roman" w:cs="Times New Roman"/>
          <w:b/>
          <w:sz w:val="22"/>
        </w:rPr>
        <w:t xml:space="preserve"> For Rel-16 Type II CSI, DFT beam</w:t>
      </w:r>
      <w:r w:rsidR="00E1629E">
        <w:rPr>
          <w:rFonts w:ascii="Times New Roman" w:eastAsia="바탕" w:hAnsi="Times New Roman" w:cs="Times New Roman"/>
          <w:b/>
          <w:sz w:val="22"/>
        </w:rPr>
        <w:t>-</w:t>
      </w:r>
      <w:r w:rsidRPr="00FA0C4B">
        <w:rPr>
          <w:rFonts w:ascii="Times New Roman" w:eastAsia="바탕" w:hAnsi="Times New Roman" w:cs="Times New Roman"/>
          <w:b/>
          <w:sz w:val="22"/>
        </w:rPr>
        <w:t xml:space="preserve">based CBSR is supported. </w:t>
      </w:r>
    </w:p>
    <w:p w14:paraId="6AEA8E9B" w14:textId="6BC961D0" w:rsidR="00251976" w:rsidRPr="00673FBC" w:rsidRDefault="00673FBC" w:rsidP="00673FBC">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 xml:space="preserve">Proposal </w:t>
      </w:r>
      <w:r w:rsidR="00EB4D57">
        <w:rPr>
          <w:rFonts w:ascii="Times New Roman" w:eastAsia="바탕" w:hAnsi="Times New Roman" w:cs="Times New Roman"/>
          <w:b/>
          <w:sz w:val="22"/>
        </w:rPr>
        <w:t>8</w:t>
      </w:r>
      <w:r w:rsidR="00E4167F">
        <w:rPr>
          <w:rFonts w:ascii="Times New Roman" w:eastAsia="바탕" w:hAnsi="Times New Roman" w:cs="Times New Roman"/>
          <w:b/>
          <w:sz w:val="22"/>
        </w:rPr>
        <w:t>:</w:t>
      </w:r>
      <w:r w:rsidRPr="00FA0C4B">
        <w:rPr>
          <w:rFonts w:ascii="Times New Roman" w:eastAsia="바탕" w:hAnsi="Times New Roman" w:cs="Times New Roman"/>
          <w:b/>
          <w:sz w:val="22"/>
        </w:rPr>
        <w:t xml:space="preserve"> For Rel-16 Type</w:t>
      </w:r>
      <w:r>
        <w:rPr>
          <w:rFonts w:ascii="Times New Roman" w:eastAsia="바탕" w:hAnsi="Times New Roman" w:cs="Times New Roman"/>
          <w:b/>
          <w:sz w:val="22"/>
        </w:rPr>
        <w:t xml:space="preserve"> II CSI, RI restriction is supported. </w:t>
      </w:r>
    </w:p>
    <w:p w14:paraId="62F61B22" w14:textId="77777777" w:rsidR="00673FBC" w:rsidRPr="00251976" w:rsidRDefault="00673FBC" w:rsidP="00251976">
      <w:pPr>
        <w:rPr>
          <w:lang w:val="en-GB"/>
        </w:rPr>
      </w:pPr>
    </w:p>
    <w:p w14:paraId="13A9ADFE" w14:textId="61F2A61E" w:rsidR="007E4D56" w:rsidRDefault="007E4D56" w:rsidP="00370EF1">
      <w:pPr>
        <w:pStyle w:val="1"/>
        <w:numPr>
          <w:ilvl w:val="0"/>
          <w:numId w:val="1"/>
        </w:numPr>
        <w:ind w:left="426" w:hanging="426"/>
      </w:pPr>
      <w:r>
        <w:t>Discussions on LCC quantization to RI=3-4</w:t>
      </w:r>
    </w:p>
    <w:p w14:paraId="3C3EE6F4" w14:textId="58B5820A" w:rsidR="007E4D56" w:rsidRDefault="007E4D56" w:rsidP="007E4D56">
      <w:pPr>
        <w:pStyle w:val="LGTdoc1"/>
        <w:spacing w:beforeLines="0" w:before="0" w:after="0" w:afterAutospacing="0" w:line="360" w:lineRule="auto"/>
        <w:ind w:firstLine="426"/>
        <w:rPr>
          <w:b w:val="0"/>
          <w:iCs/>
          <w:sz w:val="22"/>
          <w:szCs w:val="22"/>
          <w:lang w:val="en-US"/>
        </w:rPr>
      </w:pPr>
      <w:r w:rsidRPr="00EA1A5F">
        <w:rPr>
          <w:b w:val="0"/>
          <w:sz w:val="22"/>
          <w:lang w:val="en-US"/>
        </w:rPr>
        <w:t xml:space="preserve">In </w:t>
      </w:r>
      <w:r>
        <w:rPr>
          <w:b w:val="0"/>
          <w:sz w:val="22"/>
          <w:lang w:val="en-US"/>
        </w:rPr>
        <w:t>RAN1#96 and RAN1#96b meeting</w:t>
      </w:r>
      <w:r w:rsidRPr="00EA1A5F">
        <w:rPr>
          <w:b w:val="0"/>
          <w:sz w:val="22"/>
          <w:lang w:val="en-US"/>
        </w:rPr>
        <w:t xml:space="preserve">, </w:t>
      </w:r>
      <w:r w:rsidR="009A434F">
        <w:rPr>
          <w:b w:val="0"/>
          <w:sz w:val="22"/>
          <w:lang w:val="en-US"/>
        </w:rPr>
        <w:t xml:space="preserve">the </w:t>
      </w:r>
      <w:r>
        <w:rPr>
          <w:b w:val="0"/>
          <w:sz w:val="22"/>
          <w:lang w:val="en-US"/>
        </w:rPr>
        <w:t>following agreement regarding quantization scheme of linear combining coefficient (LCC) for Rel-16 Type II CSI is captured in the chairman’s note as:</w:t>
      </w:r>
    </w:p>
    <w:p w14:paraId="364C07EE" w14:textId="6C009A46" w:rsidR="007E4D56" w:rsidRDefault="007E4D56" w:rsidP="007E4D56">
      <w:pPr>
        <w:pStyle w:val="LGTdoc1"/>
        <w:spacing w:beforeLines="0" w:before="0" w:after="0" w:afterAutospacing="0" w:line="360" w:lineRule="auto"/>
        <w:rPr>
          <w:b w:val="0"/>
          <w:iCs/>
          <w:sz w:val="22"/>
          <w:szCs w:val="22"/>
          <w:lang w:val="en-US"/>
        </w:rPr>
      </w:pPr>
      <w:r w:rsidRPr="004E4425">
        <w:rPr>
          <w:b w:val="0"/>
          <w:noProof/>
          <w:sz w:val="22"/>
          <w:lang w:val="en-US"/>
        </w:rPr>
        <w:lastRenderedPageBreak/>
        <mc:AlternateContent>
          <mc:Choice Requires="wps">
            <w:drawing>
              <wp:inline distT="0" distB="0" distL="0" distR="0" wp14:anchorId="6E2B50D5" wp14:editId="0AC82BA4">
                <wp:extent cx="5731510" cy="3333892"/>
                <wp:effectExtent l="0" t="0" r="21590" b="19050"/>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3333892"/>
                        </a:xfrm>
                        <a:prstGeom prst="rect">
                          <a:avLst/>
                        </a:prstGeom>
                        <a:solidFill>
                          <a:srgbClr val="FFFFFF"/>
                        </a:solidFill>
                        <a:ln w="9525">
                          <a:solidFill>
                            <a:srgbClr val="000000"/>
                          </a:solidFill>
                          <a:miter lim="800000"/>
                          <a:headEnd/>
                          <a:tailEnd/>
                        </a:ln>
                      </wps:spPr>
                      <wps:txbx>
                        <w:txbxContent>
                          <w:p w14:paraId="1DD8F53A" w14:textId="77777777" w:rsidR="0081163C" w:rsidRPr="00A82BF1" w:rsidRDefault="0081163C" w:rsidP="007E4D56">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A82BF1">
                              <w:rPr>
                                <w:rFonts w:ascii="Times" w:eastAsia="바탕" w:hAnsi="Times" w:cs="Times New Roman"/>
                                <w:b/>
                                <w:kern w:val="0"/>
                                <w:szCs w:val="24"/>
                                <w:highlight w:val="green"/>
                                <w:lang w:val="en-GB" w:eastAsia="x-none"/>
                              </w:rPr>
                              <w:t>Agreement</w:t>
                            </w:r>
                          </w:p>
                          <w:p w14:paraId="27447BA7" w14:textId="77777777" w:rsidR="0081163C" w:rsidRPr="00D7140B" w:rsidRDefault="0081163C" w:rsidP="007E4D56">
                            <w:pPr>
                              <w:widowControl/>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UE reports the following for the quantization of the non-zero coefficients in </w:t>
                            </w:r>
                            <m:oMath>
                              <m:sSub>
                                <m:sSubPr>
                                  <m:ctrlPr>
                                    <w:rPr>
                                      <w:rFonts w:ascii="Cambria Math" w:hAnsi="Cambria Math" w:cs="Times New Roman"/>
                                      <w:iCs/>
                                      <w:kern w:val="0"/>
                                      <w:szCs w:val="20"/>
                                      <w:lang w:eastAsia="zh-CN"/>
                                    </w:rPr>
                                  </m:ctrlPr>
                                </m:sSubPr>
                                <m:e>
                                  <m:acc>
                                    <m:accPr>
                                      <m:chr m:val="̃"/>
                                      <m:ctrlPr>
                                        <w:rPr>
                                          <w:rFonts w:ascii="Cambria Math" w:hAnsi="Cambria Math" w:cs="Times New Roman"/>
                                          <w:b/>
                                          <w:bCs/>
                                          <w:iCs/>
                                          <w:kern w:val="0"/>
                                          <w:szCs w:val="20"/>
                                          <w:lang w:eastAsia="zh-CN"/>
                                        </w:rPr>
                                      </m:ctrlPr>
                                    </m:accPr>
                                    <m:e>
                                      <m:r>
                                        <m:rPr>
                                          <m:sty m:val="b"/>
                                        </m:rPr>
                                        <w:rPr>
                                          <w:rFonts w:ascii="Cambria Math" w:hAnsi="Cambria Math" w:cs="Times New Roman"/>
                                          <w:kern w:val="0"/>
                                          <w:szCs w:val="20"/>
                                        </w:rPr>
                                        <m:t>W</m:t>
                                      </m:r>
                                    </m:e>
                                  </m:acc>
                                </m:e>
                                <m:sub>
                                  <m:r>
                                    <m:rPr>
                                      <m:sty m:val="p"/>
                                    </m:rPr>
                                    <w:rPr>
                                      <w:rFonts w:ascii="Cambria Math" w:hAnsi="Cambria Math" w:cs="Times New Roman"/>
                                      <w:kern w:val="0"/>
                                      <w:szCs w:val="20"/>
                                    </w:rPr>
                                    <m:t>2</m:t>
                                  </m:r>
                                </m:sub>
                              </m:sSub>
                            </m:oMath>
                          </w:p>
                          <w:p w14:paraId="09487762" w14:textId="77777777" w:rsidR="0081163C" w:rsidRPr="00D7140B" w:rsidRDefault="0081163C" w:rsidP="00370EF1">
                            <w:pPr>
                              <w:widowControl/>
                              <w:numPr>
                                <w:ilvl w:val="0"/>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kern w:val="0"/>
                                <w:szCs w:val="20"/>
                              </w:rPr>
                              <w:t xml:space="preserve">A </w:t>
                            </w:r>
                            <m:oMath>
                              <m:d>
                                <m:dPr>
                                  <m:begChr m:val="⌈"/>
                                  <m:endChr m:val="⌉"/>
                                  <m:ctrlPr>
                                    <w:rPr>
                                      <w:rFonts w:ascii="Cambria Math" w:hAnsi="Cambria Math" w:cs="Times New Roman"/>
                                      <w:i/>
                                      <w:kern w:val="0"/>
                                      <w:szCs w:val="20"/>
                                    </w:rPr>
                                  </m:ctrlPr>
                                </m:dPr>
                                <m:e>
                                  <m:func>
                                    <m:funcPr>
                                      <m:ctrlPr>
                                        <w:rPr>
                                          <w:rFonts w:ascii="Cambria Math" w:hAnsi="Cambria Math" w:cs="Times New Roman"/>
                                          <w:i/>
                                          <w:kern w:val="0"/>
                                          <w:szCs w:val="20"/>
                                        </w:rPr>
                                      </m:ctrlPr>
                                    </m:funcPr>
                                    <m:fName>
                                      <m:sSub>
                                        <m:sSubPr>
                                          <m:ctrlPr>
                                            <w:rPr>
                                              <w:rFonts w:ascii="Cambria Math" w:hAnsi="Cambria Math" w:cs="Times New Roman"/>
                                              <w:i/>
                                              <w:kern w:val="0"/>
                                              <w:szCs w:val="20"/>
                                            </w:rPr>
                                          </m:ctrlPr>
                                        </m:sSubPr>
                                        <m:e>
                                          <m:r>
                                            <m:rPr>
                                              <m:sty m:val="p"/>
                                            </m:rPr>
                                            <w:rPr>
                                              <w:rFonts w:ascii="Cambria Math" w:hAnsi="Cambria Math" w:cs="Times New Roman"/>
                                              <w:kern w:val="0"/>
                                              <w:szCs w:val="20"/>
                                            </w:rPr>
                                            <m:t>log</m:t>
                                          </m:r>
                                        </m:e>
                                        <m:sub>
                                          <m:r>
                                            <w:rPr>
                                              <w:rFonts w:ascii="Cambria Math" w:hAnsi="Cambria Math" w:cs="Times New Roman"/>
                                              <w:kern w:val="0"/>
                                              <w:szCs w:val="20"/>
                                            </w:rPr>
                                            <m:t>2</m:t>
                                          </m:r>
                                        </m:sub>
                                      </m:sSub>
                                    </m:fName>
                                    <m:e>
                                      <m:sSub>
                                        <m:sSubPr>
                                          <m:ctrlPr>
                                            <w:rPr>
                                              <w:rFonts w:ascii="Cambria Math" w:hAnsi="Cambria Math" w:cs="Times New Roman"/>
                                              <w:i/>
                                              <w:kern w:val="0"/>
                                              <w:szCs w:val="20"/>
                                            </w:rPr>
                                          </m:ctrlPr>
                                        </m:sSubPr>
                                        <m:e>
                                          <m:r>
                                            <w:rPr>
                                              <w:rFonts w:ascii="Cambria Math" w:hAnsi="Cambria Math" w:cs="Times New Roman"/>
                                              <w:kern w:val="0"/>
                                              <w:szCs w:val="20"/>
                                            </w:rPr>
                                            <m:t>K</m:t>
                                          </m:r>
                                        </m:e>
                                        <m:sub>
                                          <m:r>
                                            <w:rPr>
                                              <w:rFonts w:ascii="Cambria Math" w:hAnsi="Cambria Math" w:cs="Times New Roman"/>
                                              <w:kern w:val="0"/>
                                              <w:szCs w:val="20"/>
                                            </w:rPr>
                                            <m:t>NZ</m:t>
                                          </m:r>
                                        </m:sub>
                                      </m:sSub>
                                    </m:e>
                                  </m:func>
                                </m:e>
                              </m:d>
                            </m:oMath>
                            <w:r w:rsidRPr="00D7140B">
                              <w:rPr>
                                <w:rFonts w:ascii="Times New Roman" w:hAnsi="Times New Roman" w:cs="Times New Roman"/>
                                <w:kern w:val="0"/>
                                <w:szCs w:val="20"/>
                              </w:rPr>
                              <w:t xml:space="preserve">-bit indicator for the strongest coefficient index </w:t>
                            </w:r>
                            <m:oMath>
                              <m:d>
                                <m:dPr>
                                  <m:ctrlPr>
                                    <w:rPr>
                                      <w:rFonts w:ascii="Cambria Math" w:hAnsi="Cambria Math" w:cs="Times New Roman"/>
                                      <w:i/>
                                      <w:kern w:val="0"/>
                                      <w:szCs w:val="20"/>
                                    </w:rPr>
                                  </m:ctrlPr>
                                </m:dPr>
                                <m:e>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e>
                              </m:d>
                            </m:oMath>
                          </w:p>
                          <w:p w14:paraId="3C18A98B" w14:textId="77777777" w:rsidR="0081163C" w:rsidRPr="00D7140B" w:rsidRDefault="0081163C" w:rsidP="00370EF1">
                            <w:pPr>
                              <w:widowControl/>
                              <w:numPr>
                                <w:ilvl w:val="1"/>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Strongest coefficient </w:t>
                            </w:r>
                            <m:oMath>
                              <m:sSub>
                                <m:sSubPr>
                                  <m:ctrlPr>
                                    <w:rPr>
                                      <w:rFonts w:ascii="Cambria Math" w:hAnsi="Cambria Math" w:cs="Times New Roman"/>
                                      <w:i/>
                                      <w:kern w:val="0"/>
                                      <w:szCs w:val="20"/>
                                    </w:rPr>
                                  </m:ctrlPr>
                                </m:sSubPr>
                                <m:e>
                                  <m:r>
                                    <w:rPr>
                                      <w:rFonts w:ascii="Cambria Math" w:hAnsi="Cambria Math" w:cs="Times New Roman"/>
                                      <w:kern w:val="0"/>
                                      <w:szCs w:val="20"/>
                                    </w:rPr>
                                    <m:t>c</m:t>
                                  </m:r>
                                </m:e>
                                <m:sub>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sub>
                              </m:sSub>
                              <m:r>
                                <w:rPr>
                                  <w:rFonts w:ascii="Cambria Math" w:hAnsi="Cambria Math" w:cs="Times New Roman"/>
                                  <w:kern w:val="0"/>
                                  <w:szCs w:val="20"/>
                                </w:rPr>
                                <m:t>=1</m:t>
                              </m:r>
                            </m:oMath>
                            <w:r w:rsidRPr="00D7140B">
                              <w:rPr>
                                <w:rFonts w:ascii="Times New Roman" w:hAnsi="Times New Roman" w:cs="Times New Roman"/>
                                <w:color w:val="000000"/>
                                <w:kern w:val="0"/>
                                <w:szCs w:val="20"/>
                              </w:rPr>
                              <w:t xml:space="preserve"> (hence its amplitude/phase are not reported)</w:t>
                            </w:r>
                          </w:p>
                          <w:p w14:paraId="192D0327" w14:textId="77777777" w:rsidR="0081163C" w:rsidRPr="00D7140B" w:rsidRDefault="0081163C" w:rsidP="00370EF1">
                            <w:pPr>
                              <w:widowControl/>
                              <w:numPr>
                                <w:ilvl w:val="0"/>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Two polarization-specific reference amplitudes:</w:t>
                            </w:r>
                          </w:p>
                          <w:p w14:paraId="6EDEB7D9" w14:textId="77777777" w:rsidR="0081163C" w:rsidRPr="00D7140B" w:rsidRDefault="0081163C" w:rsidP="00370EF1">
                            <w:pPr>
                              <w:widowControl/>
                              <w:numPr>
                                <w:ilvl w:val="1"/>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For the polarization associated with the strongest coefficient </w:t>
                            </w:r>
                            <m:oMath>
                              <m:sSub>
                                <m:sSubPr>
                                  <m:ctrlPr>
                                    <w:rPr>
                                      <w:rFonts w:ascii="Cambria Math" w:hAnsi="Cambria Math" w:cs="Times New Roman"/>
                                      <w:i/>
                                      <w:kern w:val="0"/>
                                      <w:szCs w:val="20"/>
                                    </w:rPr>
                                  </m:ctrlPr>
                                </m:sSubPr>
                                <m:e>
                                  <m:r>
                                    <w:rPr>
                                      <w:rFonts w:ascii="Cambria Math" w:hAnsi="Cambria Math" w:cs="Times New Roman"/>
                                      <w:kern w:val="0"/>
                                      <w:szCs w:val="20"/>
                                    </w:rPr>
                                    <m:t>c</m:t>
                                  </m:r>
                                </m:e>
                                <m:sub>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sub>
                              </m:sSub>
                              <m:r>
                                <w:rPr>
                                  <w:rFonts w:ascii="Cambria Math" w:hAnsi="Cambria Math" w:cs="Times New Roman"/>
                                  <w:kern w:val="0"/>
                                  <w:szCs w:val="20"/>
                                </w:rPr>
                                <m:t>=1</m:t>
                              </m:r>
                            </m:oMath>
                            <w:r w:rsidRPr="00D7140B">
                              <w:rPr>
                                <w:rFonts w:ascii="Times New Roman" w:hAnsi="Times New Roman" w:cs="Times New Roman"/>
                                <w:color w:val="000000"/>
                                <w:kern w:val="0"/>
                                <w:szCs w:val="20"/>
                              </w:rPr>
                              <w:t>, since the reference amplitude = 1, it is not reported</w:t>
                            </w:r>
                          </w:p>
                          <w:p w14:paraId="713FE103" w14:textId="77777777" w:rsidR="0081163C" w:rsidRPr="00D7140B" w:rsidRDefault="0081163C" w:rsidP="00370EF1">
                            <w:pPr>
                              <w:widowControl/>
                              <w:numPr>
                                <w:ilvl w:val="1"/>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For the other polarization, reference amplitude is quantized to 4 bits  </w:t>
                            </w:r>
                          </w:p>
                          <w:p w14:paraId="3AA8208F" w14:textId="4AE7908B" w:rsidR="0081163C" w:rsidRPr="00D7140B" w:rsidRDefault="0081163C" w:rsidP="00370EF1">
                            <w:pPr>
                              <w:widowControl/>
                              <w:numPr>
                                <w:ilvl w:val="2"/>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The alphabet is </w:t>
                            </w:r>
                            <m:oMath>
                              <m:r>
                                <m:rPr>
                                  <m:sty m:val="p"/>
                                </m:rPr>
                                <w:rPr>
                                  <w:rFonts w:ascii="Cambria Math" w:hAnsi="Cambria Math" w:cs="Times New Roman"/>
                                  <w:kern w:val="0"/>
                                  <w:szCs w:val="20"/>
                                </w:rPr>
                                <m:t>{1,</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sSup>
                                            <m:sSupPr>
                                              <m:ctrlPr>
                                                <w:rPr>
                                                  <w:rFonts w:ascii="Cambria Math" w:hAnsi="Cambria Math" w:cs="Times New Roman"/>
                                                  <w:kern w:val="0"/>
                                                  <w:szCs w:val="20"/>
                                                  <w:lang w:eastAsia="zh-CN"/>
                                                </w:rPr>
                                              </m:ctrlPr>
                                            </m:sSupPr>
                                            <m:e>
                                              <m:r>
                                                <m:rPr>
                                                  <m:sty m:val="p"/>
                                                </m:rPr>
                                                <w:rPr>
                                                  <w:rFonts w:ascii="Cambria Math" w:hAnsi="Cambria Math" w:cs="Times New Roman"/>
                                                  <w:kern w:val="0"/>
                                                  <w:szCs w:val="20"/>
                                                </w:rPr>
                                                <m:t>2</m:t>
                                              </m:r>
                                            </m:e>
                                            <m:sup>
                                              <m:r>
                                                <m:rPr>
                                                  <m:sty m:val="p"/>
                                                </m:rPr>
                                                <w:rPr>
                                                  <w:rFonts w:ascii="Cambria Math" w:hAnsi="Cambria Math" w:cs="Times New Roman"/>
                                                  <w:kern w:val="0"/>
                                                  <w:szCs w:val="20"/>
                                                </w:rPr>
                                                <m:t>14</m:t>
                                              </m:r>
                                            </m:sup>
                                          </m:sSup>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 xml:space="preserve"> , 'reserved'}</m:t>
                              </m:r>
                            </m:oMath>
                            <w:r w:rsidRPr="00D7140B">
                              <w:rPr>
                                <w:rFonts w:ascii="Times New Roman" w:hAnsi="Times New Roman" w:cs="Times New Roman"/>
                                <w:color w:val="000000"/>
                                <w:kern w:val="0"/>
                                <w:szCs w:val="20"/>
                              </w:rPr>
                              <w:t> (-1.5dB step size)</w:t>
                            </w:r>
                          </w:p>
                          <w:p w14:paraId="5EF5DA26" w14:textId="77777777" w:rsidR="0081163C" w:rsidRPr="00D7140B" w:rsidRDefault="0081163C" w:rsidP="00370EF1">
                            <w:pPr>
                              <w:widowControl/>
                              <w:numPr>
                                <w:ilvl w:val="0"/>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kern w:val="0"/>
                                <w:szCs w:val="20"/>
                              </w:rPr>
                              <w:t xml:space="preserve">For </w:t>
                            </w:r>
                            <m:oMath>
                              <m:d>
                                <m:dPr>
                                  <m:begChr m:val="{"/>
                                  <m:endChr m:val="}"/>
                                  <m:ctrlPr>
                                    <w:rPr>
                                      <w:rFonts w:ascii="Cambria Math" w:hAnsi="Cambria Math" w:cs="Times New Roman"/>
                                      <w:i/>
                                      <w:kern w:val="0"/>
                                      <w:szCs w:val="20"/>
                                    </w:rPr>
                                  </m:ctrlPr>
                                </m:dPr>
                                <m:e>
                                  <m:sSub>
                                    <m:sSubPr>
                                      <m:ctrlPr>
                                        <w:rPr>
                                          <w:rFonts w:ascii="Cambria Math" w:hAnsi="Cambria Math" w:cs="Times New Roman"/>
                                          <w:i/>
                                          <w:kern w:val="0"/>
                                          <w:szCs w:val="20"/>
                                        </w:rPr>
                                      </m:ctrlPr>
                                    </m:sSubPr>
                                    <m:e>
                                      <m:r>
                                        <w:rPr>
                                          <w:rFonts w:ascii="Cambria Math" w:hAnsi="Cambria Math" w:cs="Times New Roman"/>
                                          <w:kern w:val="0"/>
                                          <w:szCs w:val="20"/>
                                        </w:rPr>
                                        <m:t>c</m:t>
                                      </m:r>
                                    </m:e>
                                    <m:sub>
                                      <m:r>
                                        <w:rPr>
                                          <w:rFonts w:ascii="Cambria Math" w:hAnsi="Cambria Math" w:cs="Times New Roman"/>
                                          <w:kern w:val="0"/>
                                          <w:szCs w:val="20"/>
                                        </w:rPr>
                                        <m:t>l,m</m:t>
                                      </m:r>
                                    </m:sub>
                                  </m:sSub>
                                  <m:r>
                                    <w:rPr>
                                      <w:rFonts w:ascii="Cambria Math" w:hAnsi="Cambria Math" w:cs="Times New Roman"/>
                                      <w:kern w:val="0"/>
                                      <w:szCs w:val="20"/>
                                    </w:rPr>
                                    <m:t xml:space="preserve">,  </m:t>
                                  </m:r>
                                  <m:d>
                                    <m:dPr>
                                      <m:ctrlPr>
                                        <w:rPr>
                                          <w:rFonts w:ascii="Cambria Math" w:hAnsi="Cambria Math" w:cs="Times New Roman"/>
                                          <w:i/>
                                          <w:kern w:val="0"/>
                                          <w:szCs w:val="20"/>
                                        </w:rPr>
                                      </m:ctrlPr>
                                    </m:dPr>
                                    <m:e>
                                      <m:r>
                                        <w:rPr>
                                          <w:rFonts w:ascii="Cambria Math" w:hAnsi="Cambria Math" w:cs="Times New Roman"/>
                                          <w:kern w:val="0"/>
                                          <w:szCs w:val="20"/>
                                        </w:rPr>
                                        <m:t>l,m</m:t>
                                      </m:r>
                                    </m:e>
                                  </m:d>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r>
                                    <w:rPr>
                                      <w:rFonts w:ascii="Cambria Math" w:hAnsi="Cambria Math" w:cs="Times New Roman"/>
                                      <w:kern w:val="0"/>
                                      <w:szCs w:val="20"/>
                                    </w:rPr>
                                    <m:t>)</m:t>
                                  </m:r>
                                </m:e>
                              </m:d>
                            </m:oMath>
                            <w:r w:rsidRPr="00D7140B">
                              <w:rPr>
                                <w:rFonts w:ascii="Times New Roman" w:hAnsi="Times New Roman" w:cs="Times New Roman"/>
                                <w:kern w:val="0"/>
                                <w:szCs w:val="20"/>
                              </w:rPr>
                              <w:t xml:space="preserve">: </w:t>
                            </w:r>
                          </w:p>
                          <w:p w14:paraId="18BED998" w14:textId="77777777" w:rsidR="0081163C" w:rsidRPr="00D7140B" w:rsidRDefault="0081163C" w:rsidP="00370EF1">
                            <w:pPr>
                              <w:widowControl/>
                              <w:numPr>
                                <w:ilvl w:val="1"/>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For each polarization, differential amplitudes of the coefficients calculated relative to the associated polarization-specific reference amplitude and quantized to 3 bits </w:t>
                            </w:r>
                          </w:p>
                          <w:p w14:paraId="6CAE645F" w14:textId="77777777" w:rsidR="0081163C" w:rsidRPr="00D7140B" w:rsidRDefault="0081163C" w:rsidP="00370EF1">
                            <w:pPr>
                              <w:widowControl/>
                              <w:numPr>
                                <w:ilvl w:val="2"/>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The alphabet is </w:t>
                            </w:r>
                            <m:oMath>
                              <m:r>
                                <m:rPr>
                                  <m:sty m:val="p"/>
                                </m:rPr>
                                <w:rPr>
                                  <w:rFonts w:ascii="Cambria Math" w:hAnsi="Cambria Math" w:cs="Times New Roman"/>
                                  <w:kern w:val="0"/>
                                  <w:szCs w:val="20"/>
                                </w:rPr>
                                <m:t>{1,</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oMath>
                            <w:r w:rsidRPr="00D7140B">
                              <w:rPr>
                                <w:rFonts w:ascii="Times New Roman" w:hAnsi="Times New Roman" w:cs="Times New Roman"/>
                                <w:color w:val="000000"/>
                                <w:kern w:val="0"/>
                                <w:szCs w:val="20"/>
                              </w:rPr>
                              <w:t> (-3dB step size)</w:t>
                            </w:r>
                          </w:p>
                          <w:p w14:paraId="794D8DA4" w14:textId="77777777" w:rsidR="0081163C" w:rsidRPr="00D7140B" w:rsidRDefault="0081163C" w:rsidP="00370EF1">
                            <w:pPr>
                              <w:widowControl/>
                              <w:numPr>
                                <w:ilvl w:val="2"/>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Note: The final quantized amplitude </w:t>
                            </w:r>
                            <m:oMath>
                              <m:sSub>
                                <m:sSubPr>
                                  <m:ctrlPr>
                                    <w:rPr>
                                      <w:rFonts w:ascii="Cambria Math" w:hAnsi="Cambria Math" w:cs="Times New Roman"/>
                                      <w:i/>
                                      <w:kern w:val="0"/>
                                      <w:szCs w:val="20"/>
                                    </w:rPr>
                                  </m:ctrlPr>
                                </m:sSubPr>
                                <m:e>
                                  <m:r>
                                    <w:rPr>
                                      <w:rFonts w:ascii="Cambria Math" w:hAnsi="Cambria Math" w:cs="Times New Roman"/>
                                      <w:kern w:val="0"/>
                                      <w:szCs w:val="20"/>
                                    </w:rPr>
                                    <m:t>p</m:t>
                                  </m:r>
                                </m:e>
                                <m:sub>
                                  <m:r>
                                    <w:rPr>
                                      <w:rFonts w:ascii="Cambria Math" w:hAnsi="Cambria Math" w:cs="Times New Roman"/>
                                      <w:kern w:val="0"/>
                                      <w:szCs w:val="20"/>
                                    </w:rPr>
                                    <m:t>l,m</m:t>
                                  </m:r>
                                </m:sub>
                              </m:sSub>
                            </m:oMath>
                            <w:r w:rsidRPr="00D7140B">
                              <w:rPr>
                                <w:rFonts w:ascii="Times New Roman" w:hAnsi="Times New Roman" w:cs="Times New Roman"/>
                                <w:kern w:val="0"/>
                                <w:szCs w:val="20"/>
                              </w:rPr>
                              <w:t xml:space="preserve"> is </w:t>
                            </w:r>
                            <m:oMath>
                              <m:sSub>
                                <m:sSubPr>
                                  <m:ctrlPr>
                                    <w:rPr>
                                      <w:rFonts w:ascii="Cambria Math" w:hAnsi="Cambria Math" w:cs="Times New Roman"/>
                                      <w:i/>
                                      <w:kern w:val="0"/>
                                      <w:szCs w:val="20"/>
                                    </w:rPr>
                                  </m:ctrlPr>
                                </m:sSubPr>
                                <m:e>
                                  <m:sSub>
                                    <m:sSubPr>
                                      <m:ctrlPr>
                                        <w:rPr>
                                          <w:rFonts w:ascii="Cambria Math" w:hAnsi="Cambria Math" w:cs="Times New Roman"/>
                                          <w:i/>
                                          <w:kern w:val="0"/>
                                          <w:szCs w:val="20"/>
                                        </w:rPr>
                                      </m:ctrlPr>
                                    </m:sSubPr>
                                    <m:e>
                                      <m:r>
                                        <w:rPr>
                                          <w:rFonts w:ascii="Cambria Math" w:hAnsi="Cambria Math" w:cs="Times New Roman"/>
                                          <w:kern w:val="0"/>
                                          <w:szCs w:val="20"/>
                                        </w:rPr>
                                        <m:t>p</m:t>
                                      </m:r>
                                    </m:e>
                                    <m:sub>
                                      <m:r>
                                        <w:rPr>
                                          <w:rFonts w:ascii="Cambria Math" w:hAnsi="Cambria Math" w:cs="Times New Roman"/>
                                          <w:kern w:val="0"/>
                                          <w:szCs w:val="20"/>
                                        </w:rPr>
                                        <m:t>ref</m:t>
                                      </m:r>
                                    </m:sub>
                                  </m:sSub>
                                  <m:d>
                                    <m:dPr>
                                      <m:ctrlPr>
                                        <w:rPr>
                                          <w:rFonts w:ascii="Cambria Math" w:hAnsi="Cambria Math" w:cs="Times New Roman"/>
                                          <w:i/>
                                          <w:kern w:val="0"/>
                                          <w:szCs w:val="20"/>
                                        </w:rPr>
                                      </m:ctrlPr>
                                    </m:dPr>
                                    <m:e>
                                      <m:r>
                                        <w:rPr>
                                          <w:rFonts w:ascii="Cambria Math" w:hAnsi="Cambria Math" w:cs="Times New Roman"/>
                                          <w:kern w:val="0"/>
                                          <w:szCs w:val="20"/>
                                        </w:rPr>
                                        <m:t>l,m</m:t>
                                      </m:r>
                                    </m:e>
                                  </m:d>
                                  <m:r>
                                    <w:rPr>
                                      <w:rFonts w:ascii="Cambria Math" w:hAnsi="Cambria Math" w:cs="Times New Roman"/>
                                      <w:kern w:val="0"/>
                                      <w:szCs w:val="20"/>
                                    </w:rPr>
                                    <m:t>×p</m:t>
                                  </m:r>
                                </m:e>
                                <m:sub>
                                  <m:r>
                                    <w:rPr>
                                      <w:rFonts w:ascii="Cambria Math" w:hAnsi="Cambria Math" w:cs="Times New Roman"/>
                                      <w:kern w:val="0"/>
                                      <w:szCs w:val="20"/>
                                    </w:rPr>
                                    <m:t>diff</m:t>
                                  </m:r>
                                </m:sub>
                              </m:sSub>
                              <m:d>
                                <m:dPr>
                                  <m:ctrlPr>
                                    <w:rPr>
                                      <w:rFonts w:ascii="Cambria Math" w:hAnsi="Cambria Math" w:cs="Times New Roman"/>
                                      <w:i/>
                                      <w:kern w:val="0"/>
                                      <w:szCs w:val="20"/>
                                    </w:rPr>
                                  </m:ctrlPr>
                                </m:dPr>
                                <m:e>
                                  <m:r>
                                    <w:rPr>
                                      <w:rFonts w:ascii="Cambria Math" w:hAnsi="Cambria Math" w:cs="Times New Roman"/>
                                      <w:kern w:val="0"/>
                                      <w:szCs w:val="20"/>
                                    </w:rPr>
                                    <m:t>l,m</m:t>
                                  </m:r>
                                </m:e>
                              </m:d>
                            </m:oMath>
                          </w:p>
                          <w:p w14:paraId="2F3FB39B" w14:textId="77777777" w:rsidR="0081163C" w:rsidRDefault="0081163C" w:rsidP="00370EF1">
                            <w:pPr>
                              <w:widowControl/>
                              <w:numPr>
                                <w:ilvl w:val="1"/>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Each phase is quantized to either </w:t>
                            </w:r>
                            <w:r w:rsidRPr="00D7140B">
                              <w:rPr>
                                <w:rFonts w:ascii="Times New Roman" w:hAnsi="Times New Roman" w:cs="Times New Roman"/>
                                <w:kern w:val="0"/>
                                <w:szCs w:val="20"/>
                              </w:rPr>
                              <w:t>8PSK (3-bit) or 16PSK (4-bit) (configurable)</w:t>
                            </w:r>
                          </w:p>
                          <w:p w14:paraId="39DA11DB" w14:textId="77777777" w:rsidR="0081163C" w:rsidRPr="00D7140B" w:rsidRDefault="0081163C" w:rsidP="007E4D56">
                            <w:pPr>
                              <w:widowControl/>
                              <w:wordWrap/>
                              <w:autoSpaceDE/>
                              <w:autoSpaceDN/>
                              <w:spacing w:after="0" w:line="240" w:lineRule="auto"/>
                              <w:rPr>
                                <w:rFonts w:ascii="Times" w:eastAsia="바탕" w:hAnsi="Times" w:cs="Times New Roman"/>
                                <w:kern w:val="0"/>
                                <w:highlight w:val="blue"/>
                                <w:lang w:val="en-GB" w:eastAsia="en-US"/>
                              </w:rPr>
                            </w:pPr>
                            <w:r w:rsidRPr="00D7140B">
                              <w:rPr>
                                <w:rFonts w:ascii="Times" w:eastAsia="바탕" w:hAnsi="Times" w:cs="Times New Roman"/>
                                <w:b/>
                                <w:bCs/>
                                <w:kern w:val="0"/>
                                <w:highlight w:val="green"/>
                                <w:lang w:val="en-GB" w:eastAsia="en-US"/>
                              </w:rPr>
                              <w:t>Agreement</w:t>
                            </w:r>
                          </w:p>
                          <w:p w14:paraId="7DEBE282" w14:textId="77777777" w:rsidR="0081163C" w:rsidRPr="00D7140B" w:rsidRDefault="0081163C" w:rsidP="007E4D56">
                            <w:pPr>
                              <w:widowControl/>
                              <w:wordWrap/>
                              <w:autoSpaceDE/>
                              <w:autoSpaceDN/>
                              <w:spacing w:after="0" w:line="240" w:lineRule="auto"/>
                              <w:rPr>
                                <w:rFonts w:ascii="Times" w:eastAsia="바탕" w:hAnsi="Times" w:cs="Times New Roman"/>
                                <w:iCs/>
                                <w:kern w:val="0"/>
                                <w:lang w:val="en-GB" w:eastAsia="en-US"/>
                              </w:rPr>
                            </w:pPr>
                            <w:r w:rsidRPr="00D7140B">
                              <w:rPr>
                                <w:rFonts w:ascii="Times" w:eastAsia="바탕" w:hAnsi="Times" w:cs="Times New Roman"/>
                                <w:iCs/>
                                <w:kern w:val="0"/>
                                <w:lang w:val="en-GB" w:eastAsia="en-US"/>
                              </w:rPr>
                              <w:t xml:space="preserve">On “zero” in the reference amplitude value set, “zero” is removed and the associated code point is designated as “reserved”. </w:t>
                            </w:r>
                          </w:p>
                          <w:p w14:paraId="5D5DA144" w14:textId="77777777" w:rsidR="0081163C" w:rsidRPr="00D7140B" w:rsidRDefault="0081163C" w:rsidP="00370EF1">
                            <w:pPr>
                              <w:widowControl/>
                              <w:numPr>
                                <w:ilvl w:val="0"/>
                                <w:numId w:val="4"/>
                              </w:numPr>
                              <w:wordWrap/>
                              <w:autoSpaceDE/>
                              <w:autoSpaceDN/>
                              <w:spacing w:after="0" w:line="240" w:lineRule="auto"/>
                              <w:jc w:val="left"/>
                              <w:rPr>
                                <w:rFonts w:ascii="Times" w:eastAsia="바탕" w:hAnsi="Times" w:cs="Times New Roman"/>
                                <w:kern w:val="0"/>
                                <w:szCs w:val="24"/>
                                <w:lang w:val="en-GB" w:eastAsia="x-none"/>
                              </w:rPr>
                            </w:pPr>
                            <w:r w:rsidRPr="00D7140B">
                              <w:rPr>
                                <w:rFonts w:ascii="Times" w:eastAsia="바탕" w:hAnsi="Times" w:cs="Times New Roman"/>
                                <w:kern w:val="0"/>
                                <w:szCs w:val="24"/>
                                <w:lang w:val="en-GB" w:eastAsia="x-none"/>
                              </w:rPr>
                              <w:t>Note: “Reserved” implies that the associated code point is not used in reference amplitude reporting or, at least in Rel-16, any other purpose(s)</w:t>
                            </w:r>
                          </w:p>
                        </w:txbxContent>
                      </wps:txbx>
                      <wps:bodyPr rot="0" vert="horz" wrap="square" lIns="91440" tIns="45720" rIns="91440" bIns="45720" anchor="t" anchorCtr="0">
                        <a:noAutofit/>
                      </wps:bodyPr>
                    </wps:wsp>
                  </a:graphicData>
                </a:graphic>
              </wp:inline>
            </w:drawing>
          </mc:Choice>
          <mc:Fallback>
            <w:pict>
              <v:shape w14:anchorId="6E2B50D5" id="_x0000_s1028" type="#_x0000_t202" style="width:451.3pt;height:2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">
                <v:textbox>
                  <w:txbxContent>
                    <w:p w14:paraId="1DD8F53A" w14:textId="77777777" w:rsidR="0081163C" w:rsidRPr="00A82BF1" w:rsidRDefault="0081163C" w:rsidP="007E4D56">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A82BF1">
                        <w:rPr>
                          <w:rFonts w:ascii="Times" w:eastAsia="바탕" w:hAnsi="Times" w:cs="Times New Roman"/>
                          <w:b/>
                          <w:kern w:val="0"/>
                          <w:szCs w:val="24"/>
                          <w:highlight w:val="green"/>
                          <w:lang w:val="en-GB" w:eastAsia="x-none"/>
                        </w:rPr>
                        <w:t>Agreement</w:t>
                      </w:r>
                    </w:p>
                    <w:p w14:paraId="27447BA7" w14:textId="77777777" w:rsidR="0081163C" w:rsidRPr="00D7140B" w:rsidRDefault="0081163C" w:rsidP="007E4D56">
                      <w:pPr>
                        <w:widowControl/>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UE reports the following for the quantization of the non-zero coefficients in </w:t>
                      </w:r>
                      <m:oMath>
                        <m:sSub>
                          <m:sSubPr>
                            <m:ctrlPr>
                              <w:rPr>
                                <w:rFonts w:ascii="Cambria Math" w:hAnsi="Cambria Math" w:cs="Times New Roman"/>
                                <w:iCs/>
                                <w:kern w:val="0"/>
                                <w:szCs w:val="20"/>
                                <w:lang w:eastAsia="zh-CN"/>
                              </w:rPr>
                            </m:ctrlPr>
                          </m:sSubPr>
                          <m:e>
                            <m:acc>
                              <m:accPr>
                                <m:chr m:val="̃"/>
                                <m:ctrlPr>
                                  <w:rPr>
                                    <w:rFonts w:ascii="Cambria Math" w:hAnsi="Cambria Math" w:cs="Times New Roman"/>
                                    <w:b/>
                                    <w:bCs/>
                                    <w:iCs/>
                                    <w:kern w:val="0"/>
                                    <w:szCs w:val="20"/>
                                    <w:lang w:eastAsia="zh-CN"/>
                                  </w:rPr>
                                </m:ctrlPr>
                              </m:accPr>
                              <m:e>
                                <m:r>
                                  <m:rPr>
                                    <m:sty m:val="b"/>
                                  </m:rPr>
                                  <w:rPr>
                                    <w:rFonts w:ascii="Cambria Math" w:hAnsi="Cambria Math" w:cs="Times New Roman"/>
                                    <w:kern w:val="0"/>
                                    <w:szCs w:val="20"/>
                                  </w:rPr>
                                  <m:t>W</m:t>
                                </m:r>
                              </m:e>
                            </m:acc>
                          </m:e>
                          <m:sub>
                            <m:r>
                              <m:rPr>
                                <m:sty m:val="p"/>
                              </m:rPr>
                              <w:rPr>
                                <w:rFonts w:ascii="Cambria Math" w:hAnsi="Cambria Math" w:cs="Times New Roman"/>
                                <w:kern w:val="0"/>
                                <w:szCs w:val="20"/>
                              </w:rPr>
                              <m:t>2</m:t>
                            </m:r>
                          </m:sub>
                        </m:sSub>
                      </m:oMath>
                    </w:p>
                    <w:p w14:paraId="09487762" w14:textId="77777777" w:rsidR="0081163C" w:rsidRPr="00D7140B" w:rsidRDefault="0081163C" w:rsidP="00370EF1">
                      <w:pPr>
                        <w:widowControl/>
                        <w:numPr>
                          <w:ilvl w:val="0"/>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kern w:val="0"/>
                          <w:szCs w:val="20"/>
                        </w:rPr>
                        <w:t xml:space="preserve">A </w:t>
                      </w:r>
                      <m:oMath>
                        <m:d>
                          <m:dPr>
                            <m:begChr m:val="⌈"/>
                            <m:endChr m:val="⌉"/>
                            <m:ctrlPr>
                              <w:rPr>
                                <w:rFonts w:ascii="Cambria Math" w:hAnsi="Cambria Math" w:cs="Times New Roman"/>
                                <w:i/>
                                <w:kern w:val="0"/>
                                <w:szCs w:val="20"/>
                              </w:rPr>
                            </m:ctrlPr>
                          </m:dPr>
                          <m:e>
                            <m:func>
                              <m:funcPr>
                                <m:ctrlPr>
                                  <w:rPr>
                                    <w:rFonts w:ascii="Cambria Math" w:hAnsi="Cambria Math" w:cs="Times New Roman"/>
                                    <w:i/>
                                    <w:kern w:val="0"/>
                                    <w:szCs w:val="20"/>
                                  </w:rPr>
                                </m:ctrlPr>
                              </m:funcPr>
                              <m:fName>
                                <m:sSub>
                                  <m:sSubPr>
                                    <m:ctrlPr>
                                      <w:rPr>
                                        <w:rFonts w:ascii="Cambria Math" w:hAnsi="Cambria Math" w:cs="Times New Roman"/>
                                        <w:i/>
                                        <w:kern w:val="0"/>
                                        <w:szCs w:val="20"/>
                                      </w:rPr>
                                    </m:ctrlPr>
                                  </m:sSubPr>
                                  <m:e>
                                    <m:r>
                                      <m:rPr>
                                        <m:sty m:val="p"/>
                                      </m:rPr>
                                      <w:rPr>
                                        <w:rFonts w:ascii="Cambria Math" w:hAnsi="Cambria Math" w:cs="Times New Roman"/>
                                        <w:kern w:val="0"/>
                                        <w:szCs w:val="20"/>
                                      </w:rPr>
                                      <m:t>log</m:t>
                                    </m:r>
                                  </m:e>
                                  <m:sub>
                                    <m:r>
                                      <w:rPr>
                                        <w:rFonts w:ascii="Cambria Math" w:hAnsi="Cambria Math" w:cs="Times New Roman"/>
                                        <w:kern w:val="0"/>
                                        <w:szCs w:val="20"/>
                                      </w:rPr>
                                      <m:t>2</m:t>
                                    </m:r>
                                  </m:sub>
                                </m:sSub>
                              </m:fName>
                              <m:e>
                                <m:sSub>
                                  <m:sSubPr>
                                    <m:ctrlPr>
                                      <w:rPr>
                                        <w:rFonts w:ascii="Cambria Math" w:hAnsi="Cambria Math" w:cs="Times New Roman"/>
                                        <w:i/>
                                        <w:kern w:val="0"/>
                                        <w:szCs w:val="20"/>
                                      </w:rPr>
                                    </m:ctrlPr>
                                  </m:sSubPr>
                                  <m:e>
                                    <m:r>
                                      <w:rPr>
                                        <w:rFonts w:ascii="Cambria Math" w:hAnsi="Cambria Math" w:cs="Times New Roman"/>
                                        <w:kern w:val="0"/>
                                        <w:szCs w:val="20"/>
                                      </w:rPr>
                                      <m:t>K</m:t>
                                    </m:r>
                                  </m:e>
                                  <m:sub>
                                    <m:r>
                                      <w:rPr>
                                        <w:rFonts w:ascii="Cambria Math" w:hAnsi="Cambria Math" w:cs="Times New Roman"/>
                                        <w:kern w:val="0"/>
                                        <w:szCs w:val="20"/>
                                      </w:rPr>
                                      <m:t>NZ</m:t>
                                    </m:r>
                                  </m:sub>
                                </m:sSub>
                              </m:e>
                            </m:func>
                          </m:e>
                        </m:d>
                      </m:oMath>
                      <w:r w:rsidRPr="00D7140B">
                        <w:rPr>
                          <w:rFonts w:ascii="Times New Roman" w:hAnsi="Times New Roman" w:cs="Times New Roman"/>
                          <w:kern w:val="0"/>
                          <w:szCs w:val="20"/>
                        </w:rPr>
                        <w:t xml:space="preserve">-bit indicator for the strongest coefficient index </w:t>
                      </w:r>
                      <m:oMath>
                        <m:d>
                          <m:dPr>
                            <m:ctrlPr>
                              <w:rPr>
                                <w:rFonts w:ascii="Cambria Math" w:hAnsi="Cambria Math" w:cs="Times New Roman"/>
                                <w:i/>
                                <w:kern w:val="0"/>
                                <w:szCs w:val="20"/>
                              </w:rPr>
                            </m:ctrlPr>
                          </m:dPr>
                          <m:e>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e>
                        </m:d>
                      </m:oMath>
                    </w:p>
                    <w:p w14:paraId="3C18A98B" w14:textId="77777777" w:rsidR="0081163C" w:rsidRPr="00D7140B" w:rsidRDefault="0081163C" w:rsidP="00370EF1">
                      <w:pPr>
                        <w:widowControl/>
                        <w:numPr>
                          <w:ilvl w:val="1"/>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Strongest coefficient </w:t>
                      </w:r>
                      <m:oMath>
                        <m:sSub>
                          <m:sSubPr>
                            <m:ctrlPr>
                              <w:rPr>
                                <w:rFonts w:ascii="Cambria Math" w:hAnsi="Cambria Math" w:cs="Times New Roman"/>
                                <w:i/>
                                <w:kern w:val="0"/>
                                <w:szCs w:val="20"/>
                              </w:rPr>
                            </m:ctrlPr>
                          </m:sSubPr>
                          <m:e>
                            <m:r>
                              <w:rPr>
                                <w:rFonts w:ascii="Cambria Math" w:hAnsi="Cambria Math" w:cs="Times New Roman"/>
                                <w:kern w:val="0"/>
                                <w:szCs w:val="20"/>
                              </w:rPr>
                              <m:t>c</m:t>
                            </m:r>
                          </m:e>
                          <m:sub>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sub>
                        </m:sSub>
                        <m:r>
                          <w:rPr>
                            <w:rFonts w:ascii="Cambria Math" w:hAnsi="Cambria Math" w:cs="Times New Roman"/>
                            <w:kern w:val="0"/>
                            <w:szCs w:val="20"/>
                          </w:rPr>
                          <m:t>=1</m:t>
                        </m:r>
                      </m:oMath>
                      <w:r w:rsidRPr="00D7140B">
                        <w:rPr>
                          <w:rFonts w:ascii="Times New Roman" w:hAnsi="Times New Roman" w:cs="Times New Roman"/>
                          <w:color w:val="000000"/>
                          <w:kern w:val="0"/>
                          <w:szCs w:val="20"/>
                        </w:rPr>
                        <w:t xml:space="preserve"> (hence its amplitude/phase are not reported)</w:t>
                      </w:r>
                    </w:p>
                    <w:p w14:paraId="192D0327" w14:textId="77777777" w:rsidR="0081163C" w:rsidRPr="00D7140B" w:rsidRDefault="0081163C" w:rsidP="00370EF1">
                      <w:pPr>
                        <w:widowControl/>
                        <w:numPr>
                          <w:ilvl w:val="0"/>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Two polarization-specific reference amplitudes:</w:t>
                      </w:r>
                    </w:p>
                    <w:p w14:paraId="6EDEB7D9" w14:textId="77777777" w:rsidR="0081163C" w:rsidRPr="00D7140B" w:rsidRDefault="0081163C" w:rsidP="00370EF1">
                      <w:pPr>
                        <w:widowControl/>
                        <w:numPr>
                          <w:ilvl w:val="1"/>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For the polarization associated with the strongest coefficient </w:t>
                      </w:r>
                      <m:oMath>
                        <m:sSub>
                          <m:sSubPr>
                            <m:ctrlPr>
                              <w:rPr>
                                <w:rFonts w:ascii="Cambria Math" w:hAnsi="Cambria Math" w:cs="Times New Roman"/>
                                <w:i/>
                                <w:kern w:val="0"/>
                                <w:szCs w:val="20"/>
                              </w:rPr>
                            </m:ctrlPr>
                          </m:sSubPr>
                          <m:e>
                            <m:r>
                              <w:rPr>
                                <w:rFonts w:ascii="Cambria Math" w:hAnsi="Cambria Math" w:cs="Times New Roman"/>
                                <w:kern w:val="0"/>
                                <w:szCs w:val="20"/>
                              </w:rPr>
                              <m:t>c</m:t>
                            </m:r>
                          </m:e>
                          <m:sub>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sub>
                        </m:sSub>
                        <m:r>
                          <w:rPr>
                            <w:rFonts w:ascii="Cambria Math" w:hAnsi="Cambria Math" w:cs="Times New Roman"/>
                            <w:kern w:val="0"/>
                            <w:szCs w:val="20"/>
                          </w:rPr>
                          <m:t>=1</m:t>
                        </m:r>
                      </m:oMath>
                      <w:r w:rsidRPr="00D7140B">
                        <w:rPr>
                          <w:rFonts w:ascii="Times New Roman" w:hAnsi="Times New Roman" w:cs="Times New Roman"/>
                          <w:color w:val="000000"/>
                          <w:kern w:val="0"/>
                          <w:szCs w:val="20"/>
                        </w:rPr>
                        <w:t>, since the reference amplitude = 1, it is not reported</w:t>
                      </w:r>
                    </w:p>
                    <w:p w14:paraId="713FE103" w14:textId="77777777" w:rsidR="0081163C" w:rsidRPr="00D7140B" w:rsidRDefault="0081163C" w:rsidP="00370EF1">
                      <w:pPr>
                        <w:widowControl/>
                        <w:numPr>
                          <w:ilvl w:val="1"/>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For the other polarization, reference amplitude is quantized to 4 bits  </w:t>
                      </w:r>
                    </w:p>
                    <w:p w14:paraId="3AA8208F" w14:textId="4AE7908B" w:rsidR="0081163C" w:rsidRPr="00D7140B" w:rsidRDefault="0081163C" w:rsidP="00370EF1">
                      <w:pPr>
                        <w:widowControl/>
                        <w:numPr>
                          <w:ilvl w:val="2"/>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The alphabet is </w:t>
                      </w:r>
                      <m:oMath>
                        <m:r>
                          <m:rPr>
                            <m:sty m:val="p"/>
                          </m:rPr>
                          <w:rPr>
                            <w:rFonts w:ascii="Cambria Math" w:hAnsi="Cambria Math" w:cs="Times New Roman"/>
                            <w:kern w:val="0"/>
                            <w:szCs w:val="20"/>
                          </w:rPr>
                          <m:t>{1,</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sSup>
                                      <m:sSupPr>
                                        <m:ctrlPr>
                                          <w:rPr>
                                            <w:rFonts w:ascii="Cambria Math" w:hAnsi="Cambria Math" w:cs="Times New Roman"/>
                                            <w:kern w:val="0"/>
                                            <w:szCs w:val="20"/>
                                            <w:lang w:eastAsia="zh-CN"/>
                                          </w:rPr>
                                        </m:ctrlPr>
                                      </m:sSupPr>
                                      <m:e>
                                        <m:r>
                                          <m:rPr>
                                            <m:sty m:val="p"/>
                                          </m:rPr>
                                          <w:rPr>
                                            <w:rFonts w:ascii="Cambria Math" w:hAnsi="Cambria Math" w:cs="Times New Roman"/>
                                            <w:kern w:val="0"/>
                                            <w:szCs w:val="20"/>
                                          </w:rPr>
                                          <m:t>2</m:t>
                                        </m:r>
                                      </m:e>
                                      <m:sup>
                                        <m:r>
                                          <m:rPr>
                                            <m:sty m:val="p"/>
                                          </m:rPr>
                                          <w:rPr>
                                            <w:rFonts w:ascii="Cambria Math" w:hAnsi="Cambria Math" w:cs="Times New Roman"/>
                                            <w:kern w:val="0"/>
                                            <w:szCs w:val="20"/>
                                          </w:rPr>
                                          <m:t>14</m:t>
                                        </m:r>
                                      </m:sup>
                                    </m:sSup>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 xml:space="preserve"> , 'reserved'}</m:t>
                        </m:r>
                      </m:oMath>
                      <w:r w:rsidRPr="00D7140B">
                        <w:rPr>
                          <w:rFonts w:ascii="Times New Roman" w:hAnsi="Times New Roman" w:cs="Times New Roman"/>
                          <w:color w:val="000000"/>
                          <w:kern w:val="0"/>
                          <w:szCs w:val="20"/>
                        </w:rPr>
                        <w:t> (-1.5dB step size)</w:t>
                      </w:r>
                    </w:p>
                    <w:p w14:paraId="5EF5DA26" w14:textId="77777777" w:rsidR="0081163C" w:rsidRPr="00D7140B" w:rsidRDefault="0081163C" w:rsidP="00370EF1">
                      <w:pPr>
                        <w:widowControl/>
                        <w:numPr>
                          <w:ilvl w:val="0"/>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kern w:val="0"/>
                          <w:szCs w:val="20"/>
                        </w:rPr>
                        <w:t xml:space="preserve">For </w:t>
                      </w:r>
                      <m:oMath>
                        <m:d>
                          <m:dPr>
                            <m:begChr m:val="{"/>
                            <m:endChr m:val="}"/>
                            <m:ctrlPr>
                              <w:rPr>
                                <w:rFonts w:ascii="Cambria Math" w:hAnsi="Cambria Math" w:cs="Times New Roman"/>
                                <w:i/>
                                <w:kern w:val="0"/>
                                <w:szCs w:val="20"/>
                              </w:rPr>
                            </m:ctrlPr>
                          </m:dPr>
                          <m:e>
                            <m:sSub>
                              <m:sSubPr>
                                <m:ctrlPr>
                                  <w:rPr>
                                    <w:rFonts w:ascii="Cambria Math" w:hAnsi="Cambria Math" w:cs="Times New Roman"/>
                                    <w:i/>
                                    <w:kern w:val="0"/>
                                    <w:szCs w:val="20"/>
                                  </w:rPr>
                                </m:ctrlPr>
                              </m:sSubPr>
                              <m:e>
                                <m:r>
                                  <w:rPr>
                                    <w:rFonts w:ascii="Cambria Math" w:hAnsi="Cambria Math" w:cs="Times New Roman"/>
                                    <w:kern w:val="0"/>
                                    <w:szCs w:val="20"/>
                                  </w:rPr>
                                  <m:t>c</m:t>
                                </m:r>
                              </m:e>
                              <m:sub>
                                <m:r>
                                  <w:rPr>
                                    <w:rFonts w:ascii="Cambria Math" w:hAnsi="Cambria Math" w:cs="Times New Roman"/>
                                    <w:kern w:val="0"/>
                                    <w:szCs w:val="20"/>
                                  </w:rPr>
                                  <m:t>l,m</m:t>
                                </m:r>
                              </m:sub>
                            </m:sSub>
                            <m:r>
                              <w:rPr>
                                <w:rFonts w:ascii="Cambria Math" w:hAnsi="Cambria Math" w:cs="Times New Roman"/>
                                <w:kern w:val="0"/>
                                <w:szCs w:val="20"/>
                              </w:rPr>
                              <m:t xml:space="preserve">,  </m:t>
                            </m:r>
                            <m:d>
                              <m:dPr>
                                <m:ctrlPr>
                                  <w:rPr>
                                    <w:rFonts w:ascii="Cambria Math" w:hAnsi="Cambria Math" w:cs="Times New Roman"/>
                                    <w:i/>
                                    <w:kern w:val="0"/>
                                    <w:szCs w:val="20"/>
                                  </w:rPr>
                                </m:ctrlPr>
                              </m:dPr>
                              <m:e>
                                <m:r>
                                  <w:rPr>
                                    <w:rFonts w:ascii="Cambria Math" w:hAnsi="Cambria Math" w:cs="Times New Roman"/>
                                    <w:kern w:val="0"/>
                                    <w:szCs w:val="20"/>
                                  </w:rPr>
                                  <m:t>l,m</m:t>
                                </m:r>
                              </m:e>
                            </m:d>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(l</m:t>
                                </m:r>
                              </m:e>
                              <m:sup>
                                <m:r>
                                  <w:rPr>
                                    <w:rFonts w:ascii="Cambria Math" w:hAnsi="Cambria Math" w:cs="Times New Roman"/>
                                    <w:kern w:val="0"/>
                                    <w:szCs w:val="20"/>
                                  </w:rPr>
                                  <m:t>*</m:t>
                                </m:r>
                              </m:sup>
                            </m:sSup>
                            <m:r>
                              <w:rPr>
                                <w:rFonts w:ascii="Cambria Math" w:hAnsi="Cambria Math" w:cs="Times New Roman"/>
                                <w:kern w:val="0"/>
                                <w:szCs w:val="20"/>
                              </w:rPr>
                              <m:t>,</m:t>
                            </m:r>
                            <m:sSup>
                              <m:sSupPr>
                                <m:ctrlPr>
                                  <w:rPr>
                                    <w:rFonts w:ascii="Cambria Math" w:hAnsi="Cambria Math" w:cs="Times New Roman"/>
                                    <w:i/>
                                    <w:kern w:val="0"/>
                                    <w:szCs w:val="20"/>
                                  </w:rPr>
                                </m:ctrlPr>
                              </m:sSupPr>
                              <m:e>
                                <m:r>
                                  <w:rPr>
                                    <w:rFonts w:ascii="Cambria Math" w:hAnsi="Cambria Math" w:cs="Times New Roman"/>
                                    <w:kern w:val="0"/>
                                    <w:szCs w:val="20"/>
                                  </w:rPr>
                                  <m:t>m</m:t>
                                </m:r>
                              </m:e>
                              <m:sup>
                                <m:r>
                                  <w:rPr>
                                    <w:rFonts w:ascii="Cambria Math" w:hAnsi="Cambria Math" w:cs="Times New Roman"/>
                                    <w:kern w:val="0"/>
                                    <w:szCs w:val="20"/>
                                  </w:rPr>
                                  <m:t>*</m:t>
                                </m:r>
                              </m:sup>
                            </m:sSup>
                            <m:r>
                              <w:rPr>
                                <w:rFonts w:ascii="Cambria Math" w:hAnsi="Cambria Math" w:cs="Times New Roman"/>
                                <w:kern w:val="0"/>
                                <w:szCs w:val="20"/>
                              </w:rPr>
                              <m:t>)</m:t>
                            </m:r>
                          </m:e>
                        </m:d>
                      </m:oMath>
                      <w:r w:rsidRPr="00D7140B">
                        <w:rPr>
                          <w:rFonts w:ascii="Times New Roman" w:hAnsi="Times New Roman" w:cs="Times New Roman"/>
                          <w:kern w:val="0"/>
                          <w:szCs w:val="20"/>
                        </w:rPr>
                        <w:t xml:space="preserve">: </w:t>
                      </w:r>
                    </w:p>
                    <w:p w14:paraId="18BED998" w14:textId="77777777" w:rsidR="0081163C" w:rsidRPr="00D7140B" w:rsidRDefault="0081163C" w:rsidP="00370EF1">
                      <w:pPr>
                        <w:widowControl/>
                        <w:numPr>
                          <w:ilvl w:val="1"/>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For each polarization, differential amplitudes of the coefficients calculated relative to the associated polarization-specific reference amplitude and quantized to 3 bits </w:t>
                      </w:r>
                    </w:p>
                    <w:p w14:paraId="6CAE645F" w14:textId="77777777" w:rsidR="0081163C" w:rsidRPr="00D7140B" w:rsidRDefault="0081163C" w:rsidP="00370EF1">
                      <w:pPr>
                        <w:widowControl/>
                        <w:numPr>
                          <w:ilvl w:val="2"/>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The alphabet is </w:t>
                      </w:r>
                      <m:oMath>
                        <m:r>
                          <m:rPr>
                            <m:sty m:val="p"/>
                          </m:rPr>
                          <w:rPr>
                            <w:rFonts w:ascii="Cambria Math" w:hAnsi="Cambria Math" w:cs="Times New Roman"/>
                            <w:kern w:val="0"/>
                            <w:szCs w:val="20"/>
                          </w:rPr>
                          <m:t>{1,</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den>
                        </m:f>
                        <m:r>
                          <m:rPr>
                            <m:sty m:val="p"/>
                          </m:rPr>
                          <w:rPr>
                            <w:rFonts w:ascii="Cambria Math" w:hAnsi="Cambria Math" w:cs="Times New Roman"/>
                            <w:kern w:val="0"/>
                            <w:szCs w:val="20"/>
                          </w:rPr>
                          <m:t>,</m:t>
                        </m:r>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rad>
                              <m:radPr>
                                <m:degHide m:val="1"/>
                                <m:ctrlPr>
                                  <w:rPr>
                                    <w:rFonts w:ascii="Cambria Math" w:hAnsi="Cambria Math" w:cs="Times New Roman"/>
                                    <w:kern w:val="0"/>
                                    <w:szCs w:val="20"/>
                                    <w:lang w:eastAsia="zh-CN"/>
                                  </w:rPr>
                                </m:ctrlPr>
                              </m:radPr>
                              <m:deg/>
                              <m:e>
                                <m:r>
                                  <m:rPr>
                                    <m:sty m:val="p"/>
                                  </m:rPr>
                                  <w:rPr>
                                    <w:rFonts w:ascii="Cambria Math" w:hAnsi="Cambria Math" w:cs="Times New Roman"/>
                                    <w:kern w:val="0"/>
                                    <w:szCs w:val="20"/>
                                  </w:rPr>
                                  <m:t>2</m:t>
                                </m:r>
                              </m:e>
                            </m:rad>
                          </m:den>
                        </m:f>
                        <m:r>
                          <m:rPr>
                            <m:sty m:val="p"/>
                          </m:rPr>
                          <w:rPr>
                            <w:rFonts w:ascii="Cambria Math" w:hAnsi="Cambria Math" w:cs="Times New Roman"/>
                            <w:kern w:val="0"/>
                            <w:szCs w:val="20"/>
                          </w:rPr>
                          <m:t>}</m:t>
                        </m:r>
                      </m:oMath>
                      <w:r w:rsidRPr="00D7140B">
                        <w:rPr>
                          <w:rFonts w:ascii="Times New Roman" w:hAnsi="Times New Roman" w:cs="Times New Roman"/>
                          <w:color w:val="000000"/>
                          <w:kern w:val="0"/>
                          <w:szCs w:val="20"/>
                        </w:rPr>
                        <w:t> (-3dB step size)</w:t>
                      </w:r>
                    </w:p>
                    <w:p w14:paraId="794D8DA4" w14:textId="77777777" w:rsidR="0081163C" w:rsidRPr="00D7140B" w:rsidRDefault="0081163C" w:rsidP="00370EF1">
                      <w:pPr>
                        <w:widowControl/>
                        <w:numPr>
                          <w:ilvl w:val="2"/>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Note: The final quantized amplitude </w:t>
                      </w:r>
                      <m:oMath>
                        <m:sSub>
                          <m:sSubPr>
                            <m:ctrlPr>
                              <w:rPr>
                                <w:rFonts w:ascii="Cambria Math" w:hAnsi="Cambria Math" w:cs="Times New Roman"/>
                                <w:i/>
                                <w:kern w:val="0"/>
                                <w:szCs w:val="20"/>
                              </w:rPr>
                            </m:ctrlPr>
                          </m:sSubPr>
                          <m:e>
                            <m:r>
                              <w:rPr>
                                <w:rFonts w:ascii="Cambria Math" w:hAnsi="Cambria Math" w:cs="Times New Roman"/>
                                <w:kern w:val="0"/>
                                <w:szCs w:val="20"/>
                              </w:rPr>
                              <m:t>p</m:t>
                            </m:r>
                          </m:e>
                          <m:sub>
                            <m:r>
                              <w:rPr>
                                <w:rFonts w:ascii="Cambria Math" w:hAnsi="Cambria Math" w:cs="Times New Roman"/>
                                <w:kern w:val="0"/>
                                <w:szCs w:val="20"/>
                              </w:rPr>
                              <m:t>l,m</m:t>
                            </m:r>
                          </m:sub>
                        </m:sSub>
                      </m:oMath>
                      <w:r w:rsidRPr="00D7140B">
                        <w:rPr>
                          <w:rFonts w:ascii="Times New Roman" w:hAnsi="Times New Roman" w:cs="Times New Roman"/>
                          <w:kern w:val="0"/>
                          <w:szCs w:val="20"/>
                        </w:rPr>
                        <w:t xml:space="preserve"> is </w:t>
                      </w:r>
                      <m:oMath>
                        <m:sSub>
                          <m:sSubPr>
                            <m:ctrlPr>
                              <w:rPr>
                                <w:rFonts w:ascii="Cambria Math" w:hAnsi="Cambria Math" w:cs="Times New Roman"/>
                                <w:i/>
                                <w:kern w:val="0"/>
                                <w:szCs w:val="20"/>
                              </w:rPr>
                            </m:ctrlPr>
                          </m:sSubPr>
                          <m:e>
                            <m:sSub>
                              <m:sSubPr>
                                <m:ctrlPr>
                                  <w:rPr>
                                    <w:rFonts w:ascii="Cambria Math" w:hAnsi="Cambria Math" w:cs="Times New Roman"/>
                                    <w:i/>
                                    <w:kern w:val="0"/>
                                    <w:szCs w:val="20"/>
                                  </w:rPr>
                                </m:ctrlPr>
                              </m:sSubPr>
                              <m:e>
                                <m:r>
                                  <w:rPr>
                                    <w:rFonts w:ascii="Cambria Math" w:hAnsi="Cambria Math" w:cs="Times New Roman"/>
                                    <w:kern w:val="0"/>
                                    <w:szCs w:val="20"/>
                                  </w:rPr>
                                  <m:t>p</m:t>
                                </m:r>
                              </m:e>
                              <m:sub>
                                <m:r>
                                  <w:rPr>
                                    <w:rFonts w:ascii="Cambria Math" w:hAnsi="Cambria Math" w:cs="Times New Roman"/>
                                    <w:kern w:val="0"/>
                                    <w:szCs w:val="20"/>
                                  </w:rPr>
                                  <m:t>ref</m:t>
                                </m:r>
                              </m:sub>
                            </m:sSub>
                            <m:d>
                              <m:dPr>
                                <m:ctrlPr>
                                  <w:rPr>
                                    <w:rFonts w:ascii="Cambria Math" w:hAnsi="Cambria Math" w:cs="Times New Roman"/>
                                    <w:i/>
                                    <w:kern w:val="0"/>
                                    <w:szCs w:val="20"/>
                                  </w:rPr>
                                </m:ctrlPr>
                              </m:dPr>
                              <m:e>
                                <m:r>
                                  <w:rPr>
                                    <w:rFonts w:ascii="Cambria Math" w:hAnsi="Cambria Math" w:cs="Times New Roman"/>
                                    <w:kern w:val="0"/>
                                    <w:szCs w:val="20"/>
                                  </w:rPr>
                                  <m:t>l,m</m:t>
                                </m:r>
                              </m:e>
                            </m:d>
                            <m:r>
                              <w:rPr>
                                <w:rFonts w:ascii="Cambria Math" w:hAnsi="Cambria Math" w:cs="Times New Roman"/>
                                <w:kern w:val="0"/>
                                <w:szCs w:val="20"/>
                              </w:rPr>
                              <m:t>×p</m:t>
                            </m:r>
                          </m:e>
                          <m:sub>
                            <m:r>
                              <w:rPr>
                                <w:rFonts w:ascii="Cambria Math" w:hAnsi="Cambria Math" w:cs="Times New Roman"/>
                                <w:kern w:val="0"/>
                                <w:szCs w:val="20"/>
                              </w:rPr>
                              <m:t>diff</m:t>
                            </m:r>
                          </m:sub>
                        </m:sSub>
                        <m:d>
                          <m:dPr>
                            <m:ctrlPr>
                              <w:rPr>
                                <w:rFonts w:ascii="Cambria Math" w:hAnsi="Cambria Math" w:cs="Times New Roman"/>
                                <w:i/>
                                <w:kern w:val="0"/>
                                <w:szCs w:val="20"/>
                              </w:rPr>
                            </m:ctrlPr>
                          </m:dPr>
                          <m:e>
                            <m:r>
                              <w:rPr>
                                <w:rFonts w:ascii="Cambria Math" w:hAnsi="Cambria Math" w:cs="Times New Roman"/>
                                <w:kern w:val="0"/>
                                <w:szCs w:val="20"/>
                              </w:rPr>
                              <m:t>l,m</m:t>
                            </m:r>
                          </m:e>
                        </m:d>
                      </m:oMath>
                    </w:p>
                    <w:p w14:paraId="2F3FB39B" w14:textId="77777777" w:rsidR="0081163C" w:rsidRDefault="0081163C" w:rsidP="00370EF1">
                      <w:pPr>
                        <w:widowControl/>
                        <w:numPr>
                          <w:ilvl w:val="1"/>
                          <w:numId w:val="25"/>
                        </w:numPr>
                        <w:wordWrap/>
                        <w:autoSpaceDE/>
                        <w:autoSpaceDN/>
                        <w:spacing w:after="0" w:line="240" w:lineRule="auto"/>
                        <w:jc w:val="left"/>
                        <w:rPr>
                          <w:rFonts w:ascii="Times New Roman" w:hAnsi="Times New Roman" w:cs="Times New Roman"/>
                          <w:kern w:val="0"/>
                          <w:szCs w:val="20"/>
                        </w:rPr>
                      </w:pPr>
                      <w:r w:rsidRPr="00D7140B">
                        <w:rPr>
                          <w:rFonts w:ascii="Times New Roman" w:hAnsi="Times New Roman" w:cs="Times New Roman"/>
                          <w:color w:val="000000"/>
                          <w:kern w:val="0"/>
                          <w:szCs w:val="20"/>
                        </w:rPr>
                        <w:t xml:space="preserve">Each phase is quantized to either </w:t>
                      </w:r>
                      <w:r w:rsidRPr="00D7140B">
                        <w:rPr>
                          <w:rFonts w:ascii="Times New Roman" w:hAnsi="Times New Roman" w:cs="Times New Roman"/>
                          <w:kern w:val="0"/>
                          <w:szCs w:val="20"/>
                        </w:rPr>
                        <w:t>8PSK (3-bit) or 16PSK (4-bit) (configurable)</w:t>
                      </w:r>
                    </w:p>
                    <w:p w14:paraId="39DA11DB" w14:textId="77777777" w:rsidR="0081163C" w:rsidRPr="00D7140B" w:rsidRDefault="0081163C" w:rsidP="007E4D56">
                      <w:pPr>
                        <w:widowControl/>
                        <w:wordWrap/>
                        <w:autoSpaceDE/>
                        <w:autoSpaceDN/>
                        <w:spacing w:after="0" w:line="240" w:lineRule="auto"/>
                        <w:rPr>
                          <w:rFonts w:ascii="Times" w:eastAsia="바탕" w:hAnsi="Times" w:cs="Times New Roman"/>
                          <w:kern w:val="0"/>
                          <w:highlight w:val="blue"/>
                          <w:lang w:val="en-GB" w:eastAsia="en-US"/>
                        </w:rPr>
                      </w:pPr>
                      <w:r w:rsidRPr="00D7140B">
                        <w:rPr>
                          <w:rFonts w:ascii="Times" w:eastAsia="바탕" w:hAnsi="Times" w:cs="Times New Roman"/>
                          <w:b/>
                          <w:bCs/>
                          <w:kern w:val="0"/>
                          <w:highlight w:val="green"/>
                          <w:lang w:val="en-GB" w:eastAsia="en-US"/>
                        </w:rPr>
                        <w:t>Agreement</w:t>
                      </w:r>
                    </w:p>
                    <w:p w14:paraId="7DEBE282" w14:textId="77777777" w:rsidR="0081163C" w:rsidRPr="00D7140B" w:rsidRDefault="0081163C" w:rsidP="007E4D56">
                      <w:pPr>
                        <w:widowControl/>
                        <w:wordWrap/>
                        <w:autoSpaceDE/>
                        <w:autoSpaceDN/>
                        <w:spacing w:after="0" w:line="240" w:lineRule="auto"/>
                        <w:rPr>
                          <w:rFonts w:ascii="Times" w:eastAsia="바탕" w:hAnsi="Times" w:cs="Times New Roman"/>
                          <w:iCs/>
                          <w:kern w:val="0"/>
                          <w:lang w:val="en-GB" w:eastAsia="en-US"/>
                        </w:rPr>
                      </w:pPr>
                      <w:r w:rsidRPr="00D7140B">
                        <w:rPr>
                          <w:rFonts w:ascii="Times" w:eastAsia="바탕" w:hAnsi="Times" w:cs="Times New Roman"/>
                          <w:iCs/>
                          <w:kern w:val="0"/>
                          <w:lang w:val="en-GB" w:eastAsia="en-US"/>
                        </w:rPr>
                        <w:t xml:space="preserve">On “zero” in the reference amplitude value set, “zero” is removed and the associated code point is designated as “reserved”. </w:t>
                      </w:r>
                    </w:p>
                    <w:p w14:paraId="5D5DA144" w14:textId="77777777" w:rsidR="0081163C" w:rsidRPr="00D7140B" w:rsidRDefault="0081163C" w:rsidP="00370EF1">
                      <w:pPr>
                        <w:widowControl/>
                        <w:numPr>
                          <w:ilvl w:val="0"/>
                          <w:numId w:val="4"/>
                        </w:numPr>
                        <w:wordWrap/>
                        <w:autoSpaceDE/>
                        <w:autoSpaceDN/>
                        <w:spacing w:after="0" w:line="240" w:lineRule="auto"/>
                        <w:jc w:val="left"/>
                        <w:rPr>
                          <w:rFonts w:ascii="Times" w:eastAsia="바탕" w:hAnsi="Times" w:cs="Times New Roman"/>
                          <w:kern w:val="0"/>
                          <w:szCs w:val="24"/>
                          <w:lang w:val="en-GB" w:eastAsia="x-none"/>
                        </w:rPr>
                      </w:pPr>
                      <w:r w:rsidRPr="00D7140B">
                        <w:rPr>
                          <w:rFonts w:ascii="Times" w:eastAsia="바탕" w:hAnsi="Times" w:cs="Times New Roman"/>
                          <w:kern w:val="0"/>
                          <w:szCs w:val="24"/>
                          <w:lang w:val="en-GB" w:eastAsia="x-none"/>
                        </w:rPr>
                        <w:t>Note: “Reserved” implies that the associated code point is not used in reference amplitude reporting or, at least in Rel-16, any other purpose(s)</w:t>
                      </w:r>
                    </w:p>
                  </w:txbxContent>
                </v:textbox>
                <w10:anchorlock/>
              </v:shape>
            </w:pict>
          </mc:Fallback>
        </mc:AlternateContent>
      </w:r>
    </w:p>
    <w:p w14:paraId="616C4582" w14:textId="77777777" w:rsidR="007E4D56" w:rsidRDefault="007E4D56" w:rsidP="007E4D56">
      <w:pPr>
        <w:pStyle w:val="LGTdoc1"/>
        <w:spacing w:beforeLines="0" w:before="0" w:after="0" w:afterAutospacing="0" w:line="360" w:lineRule="auto"/>
        <w:ind w:firstLine="293"/>
        <w:rPr>
          <w:b w:val="0"/>
          <w:iCs/>
          <w:sz w:val="22"/>
          <w:szCs w:val="22"/>
          <w:lang w:val="en-US"/>
        </w:rPr>
      </w:pPr>
      <w:r>
        <w:rPr>
          <w:b w:val="0"/>
          <w:iCs/>
          <w:sz w:val="22"/>
          <w:szCs w:val="22"/>
          <w:lang w:val="en-US"/>
        </w:rPr>
        <w:t>In this section, based on above agreements in RAN1#96b, we further discuss on a quantization method for higher rank extension RI=3 and 4 in the consideration that the amount of total overhead should be at least comparable to that of RI=2.</w:t>
      </w:r>
    </w:p>
    <w:p w14:paraId="11B36B3D" w14:textId="77777777" w:rsidR="007E4D56" w:rsidRDefault="007E4D56" w:rsidP="007E4D56">
      <w:pPr>
        <w:pStyle w:val="LGTdoc1"/>
        <w:spacing w:beforeLines="0" w:before="0" w:after="0" w:afterAutospacing="0" w:line="360" w:lineRule="auto"/>
        <w:ind w:firstLineChars="133" w:firstLine="293"/>
        <w:rPr>
          <w:b w:val="0"/>
          <w:iCs/>
          <w:sz w:val="22"/>
          <w:szCs w:val="22"/>
          <w:lang w:val="en-US"/>
        </w:rPr>
      </w:pPr>
      <w:r>
        <w:rPr>
          <w:b w:val="0"/>
          <w:iCs/>
          <w:sz w:val="22"/>
          <w:szCs w:val="22"/>
          <w:lang w:val="en-US"/>
        </w:rPr>
        <w:t xml:space="preserve">In Rel-16 Type II CSI, the total payload is affected by the number of combining beams, quantization level for combining coefficients, and the size of compression unit, etc. To ensure the performance, it is agreed that </w:t>
      </w:r>
      <m:oMath>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oMath>
      <w:r>
        <w:rPr>
          <w:rFonts w:hint="eastAsia"/>
          <w:iCs/>
          <w:sz w:val="20"/>
          <w:lang w:val="en-US"/>
        </w:rPr>
        <w:t xml:space="preserve"> </w:t>
      </w:r>
      <w:r w:rsidRPr="00B563CB">
        <w:rPr>
          <w:b w:val="0"/>
          <w:iCs/>
          <w:sz w:val="22"/>
          <w:szCs w:val="22"/>
          <w:lang w:val="en-US"/>
        </w:rPr>
        <w:t>should be applied with a layer-independent manner, hence most of CSI feedback payload comes from reporting it</w:t>
      </w:r>
      <w:r w:rsidRPr="00B563CB">
        <w:rPr>
          <w:rFonts w:hint="eastAsia"/>
          <w:b w:val="0"/>
          <w:iCs/>
          <w:sz w:val="22"/>
          <w:szCs w:val="22"/>
          <w:lang w:val="en-US"/>
        </w:rPr>
        <w:t>.</w:t>
      </w:r>
      <w:r w:rsidRPr="00B563CB">
        <w:rPr>
          <w:b w:val="0"/>
          <w:iCs/>
          <w:sz w:val="22"/>
          <w:szCs w:val="22"/>
          <w:lang w:val="en-US"/>
        </w:rPr>
        <w:t xml:space="preserve"> </w:t>
      </w:r>
      <w:r>
        <w:rPr>
          <w:b w:val="0"/>
          <w:iCs/>
          <w:sz w:val="22"/>
          <w:szCs w:val="22"/>
          <w:lang w:val="en-US"/>
        </w:rPr>
        <w:t xml:space="preserve">Then, </w:t>
      </w:r>
      <w:r w:rsidRPr="00B563CB">
        <w:rPr>
          <w:b w:val="0"/>
          <w:iCs/>
          <w:sz w:val="22"/>
          <w:szCs w:val="22"/>
          <w:lang w:val="en-US"/>
        </w:rPr>
        <w:t xml:space="preserve">the number of non-zero coefficients </w:t>
      </w:r>
      <w:r>
        <w:rPr>
          <w:b w:val="0"/>
          <w:iCs/>
          <w:sz w:val="20"/>
          <w:lang w:val="en-US"/>
        </w:rPr>
        <w:t xml:space="preserve">(i.e., </w:t>
      </w:r>
      <w:r>
        <w:rPr>
          <w:b w:val="0"/>
          <w:iCs/>
          <w:sz w:val="22"/>
          <w:szCs w:val="22"/>
          <w:lang w:val="en-US"/>
        </w:rPr>
        <w:t>K</w:t>
      </w:r>
      <w:r>
        <w:rPr>
          <w:b w:val="0"/>
          <w:i/>
          <w:iCs/>
          <w:sz w:val="22"/>
          <w:szCs w:val="22"/>
          <w:vertAlign w:val="subscript"/>
          <w:lang w:val="en-US"/>
        </w:rPr>
        <w:t>NZ,i</w:t>
      </w:r>
      <w:r>
        <w:rPr>
          <w:b w:val="0"/>
          <w:iCs/>
          <w:sz w:val="22"/>
          <w:szCs w:val="22"/>
          <w:lang w:val="en-US"/>
        </w:rPr>
        <w:t xml:space="preserve">, </w:t>
      </w:r>
      <w:r w:rsidRPr="00D709D7">
        <w:rPr>
          <w:b w:val="0"/>
          <w:i/>
          <w:iCs/>
          <w:sz w:val="20"/>
          <w:lang w:val="en-US"/>
        </w:rPr>
        <w:t>i</w:t>
      </w:r>
      <w:r w:rsidRPr="00D709D7">
        <w:rPr>
          <w:rFonts w:hint="eastAsia"/>
          <w:b w:val="0"/>
          <w:iCs/>
          <w:sz w:val="20"/>
          <w:lang w:val="en-US"/>
        </w:rPr>
        <w:t>∈</w:t>
      </w:r>
      <w:r w:rsidRPr="00D709D7">
        <w:rPr>
          <w:b w:val="0"/>
          <w:iCs/>
          <w:sz w:val="20"/>
          <w:lang w:val="en-US"/>
        </w:rPr>
        <w:t xml:space="preserve">{1, 2, </w:t>
      </w:r>
      <w:r w:rsidRPr="00D709D7">
        <w:rPr>
          <w:rFonts w:hint="eastAsia"/>
          <w:b w:val="0"/>
          <w:iCs/>
          <w:sz w:val="20"/>
          <w:lang w:val="en-US"/>
        </w:rPr>
        <w:t>…</w:t>
      </w:r>
      <w:r w:rsidRPr="00D709D7">
        <w:rPr>
          <w:b w:val="0"/>
          <w:iCs/>
          <w:sz w:val="20"/>
          <w:lang w:val="en-US"/>
        </w:rPr>
        <w:t>, RI}</w:t>
      </w:r>
      <w:r>
        <w:rPr>
          <w:b w:val="0"/>
          <w:iCs/>
          <w:sz w:val="20"/>
          <w:lang w:val="en-US"/>
        </w:rPr>
        <w:t xml:space="preserve">) </w:t>
      </w:r>
      <w:r w:rsidRPr="00B563CB">
        <w:rPr>
          <w:b w:val="0"/>
          <w:iCs/>
          <w:sz w:val="22"/>
          <w:szCs w:val="22"/>
          <w:lang w:val="en-US"/>
        </w:rPr>
        <w:t xml:space="preserve">per layer has been adopted </w:t>
      </w:r>
      <w:r>
        <w:rPr>
          <w:b w:val="0"/>
          <w:iCs/>
          <w:sz w:val="22"/>
          <w:szCs w:val="22"/>
          <w:lang w:val="en-US"/>
        </w:rPr>
        <w:t>t</w:t>
      </w:r>
      <w:r>
        <w:rPr>
          <w:rFonts w:hint="eastAsia"/>
          <w:b w:val="0"/>
          <w:iCs/>
          <w:sz w:val="22"/>
          <w:szCs w:val="22"/>
          <w:lang w:val="en-US"/>
        </w:rPr>
        <w:t xml:space="preserve">o </w:t>
      </w:r>
      <w:r>
        <w:rPr>
          <w:b w:val="0"/>
          <w:iCs/>
          <w:sz w:val="22"/>
          <w:szCs w:val="22"/>
          <w:lang w:val="en-US"/>
        </w:rPr>
        <w:t>reduce</w:t>
      </w:r>
      <w:r>
        <w:rPr>
          <w:rFonts w:hint="eastAsia"/>
          <w:b w:val="0"/>
          <w:iCs/>
          <w:sz w:val="22"/>
          <w:szCs w:val="22"/>
          <w:lang w:val="en-US"/>
        </w:rPr>
        <w:t xml:space="preserve"> the payload </w:t>
      </w:r>
      <w:r>
        <w:rPr>
          <w:b w:val="0"/>
          <w:iCs/>
          <w:sz w:val="22"/>
          <w:szCs w:val="22"/>
          <w:lang w:val="en-US"/>
        </w:rPr>
        <w:t xml:space="preserve">related to </w:t>
      </w:r>
      <m:oMath>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oMath>
      <w:r>
        <w:rPr>
          <w:rFonts w:hint="eastAsia"/>
          <w:iCs/>
          <w:sz w:val="20"/>
          <w:lang w:val="en-US"/>
        </w:rPr>
        <w:t xml:space="preserve"> </w:t>
      </w:r>
      <w:r w:rsidRPr="00B563CB">
        <w:rPr>
          <w:b w:val="0"/>
          <w:iCs/>
          <w:sz w:val="22"/>
          <w:szCs w:val="22"/>
          <w:lang w:val="en-US"/>
        </w:rPr>
        <w:t>on RI=3-4 extension.</w:t>
      </w:r>
    </w:p>
    <w:p w14:paraId="5AE525A9" w14:textId="77777777" w:rsidR="0091053F" w:rsidRDefault="0091053F" w:rsidP="007E4D56">
      <w:pPr>
        <w:pStyle w:val="LGTdoc1"/>
        <w:spacing w:beforeLines="0" w:before="0" w:after="0" w:afterAutospacing="0" w:line="360" w:lineRule="auto"/>
        <w:ind w:firstLineChars="133" w:firstLine="266"/>
        <w:rPr>
          <w:b w:val="0"/>
          <w:iCs/>
          <w:sz w:val="20"/>
          <w:lang w:val="en-US"/>
        </w:rPr>
      </w:pPr>
    </w:p>
    <w:p w14:paraId="6DDDC182" w14:textId="3F16A7D1" w:rsidR="007E4D56" w:rsidRDefault="007E4D56" w:rsidP="00370EF1">
      <w:pPr>
        <w:pStyle w:val="1"/>
        <w:numPr>
          <w:ilvl w:val="1"/>
          <w:numId w:val="1"/>
        </w:numPr>
        <w:ind w:left="567"/>
      </w:pPr>
      <w:r>
        <w:t>Adjustment of different quantization level to RI=3-4</w:t>
      </w:r>
    </w:p>
    <w:p w14:paraId="62B3C7AD" w14:textId="77777777" w:rsidR="007E4D56" w:rsidRDefault="007E4D56" w:rsidP="007E4D56">
      <w:pPr>
        <w:pStyle w:val="LGTdoc1"/>
        <w:spacing w:beforeLines="0" w:before="0" w:after="0" w:afterAutospacing="0" w:line="360" w:lineRule="auto"/>
        <w:ind w:firstLineChars="133" w:firstLine="293"/>
        <w:rPr>
          <w:b w:val="0"/>
          <w:iCs/>
          <w:sz w:val="22"/>
          <w:szCs w:val="22"/>
          <w:lang w:val="en-US"/>
        </w:rPr>
      </w:pPr>
      <w:r w:rsidRPr="00104DFB">
        <w:rPr>
          <w:b w:val="0"/>
          <w:iCs/>
          <w:sz w:val="22"/>
          <w:szCs w:val="22"/>
          <w:lang w:val="en-US"/>
        </w:rPr>
        <w:t xml:space="preserve">Note that, based on the NNZC indication, controlling a quantization level among layer-/layer-group has a potential advantage in a perspective of average UPT-overhead trade-off. The </w:t>
      </w:r>
      <w:r>
        <w:rPr>
          <w:b w:val="0"/>
          <w:iCs/>
          <w:sz w:val="22"/>
          <w:szCs w:val="22"/>
          <w:lang w:val="en-US"/>
        </w:rPr>
        <w:t>motivation</w:t>
      </w:r>
      <w:r w:rsidRPr="00104DFB">
        <w:rPr>
          <w:b w:val="0"/>
          <w:iCs/>
          <w:sz w:val="22"/>
          <w:szCs w:val="22"/>
          <w:lang w:val="en-US"/>
        </w:rPr>
        <w:t xml:space="preserve"> is that the channel quality among layers is much affected by eigenvalues of the channel which are different in general, and the channel can be expressed as a linear combination of eigenvectors and their corresponding eigenvalues. It can give the criterion for determining dominant channel directions, and the loss of the channel accuracy may not be so large when the combining coefficients corresponding to the dominant layer (e.g. layer 0) adopt higher quantization level compared to those of other layers. </w:t>
      </w:r>
    </w:p>
    <w:p w14:paraId="26001FED" w14:textId="01033A77" w:rsidR="007E4D56" w:rsidRDefault="007E4D56" w:rsidP="007E4D56">
      <w:pPr>
        <w:pStyle w:val="LGTdoc1"/>
        <w:snapToGrid/>
        <w:spacing w:beforeLines="0" w:before="100" w:beforeAutospacing="1" w:line="360" w:lineRule="auto"/>
        <w:ind w:firstLine="261"/>
        <w:contextualSpacing/>
        <w:rPr>
          <w:b w:val="0"/>
          <w:iCs/>
          <w:sz w:val="22"/>
          <w:szCs w:val="22"/>
          <w:lang w:val="en-US"/>
        </w:rPr>
      </w:pPr>
      <w:r w:rsidRPr="00104DFB">
        <w:rPr>
          <w:b w:val="0"/>
          <w:iCs/>
          <w:sz w:val="22"/>
          <w:szCs w:val="22"/>
          <w:lang w:val="en-US"/>
        </w:rPr>
        <w:t xml:space="preserve">This tendency can be shown in </w:t>
      </w:r>
      <w:r>
        <w:rPr>
          <w:b w:val="0"/>
          <w:iCs/>
          <w:sz w:val="22"/>
          <w:szCs w:val="22"/>
          <w:lang w:val="en-US"/>
        </w:rPr>
        <w:t xml:space="preserve">the following figure. Note that Table </w:t>
      </w:r>
      <w:r w:rsidR="00A96526">
        <w:rPr>
          <w:b w:val="0"/>
          <w:iCs/>
          <w:sz w:val="22"/>
          <w:szCs w:val="22"/>
          <w:lang w:val="en-US"/>
        </w:rPr>
        <w:t>#</w:t>
      </w:r>
      <w:r>
        <w:rPr>
          <w:b w:val="0"/>
          <w:iCs/>
          <w:sz w:val="22"/>
          <w:szCs w:val="22"/>
          <w:lang w:val="en-US"/>
        </w:rPr>
        <w:t xml:space="preserve"> presents the quantization level and the corresponding alphabet subset selection for each scheme. Here, it is assumed that for phase-bit set to {2, 3, 4}, the quantization is mapped with {4, 8, 16}-PSK. Also, when the number of amplitude-</w:t>
      </w:r>
      <w:r>
        <w:rPr>
          <w:b w:val="0"/>
          <w:iCs/>
          <w:sz w:val="22"/>
          <w:szCs w:val="22"/>
          <w:lang w:val="en-US"/>
        </w:rPr>
        <w:lastRenderedPageBreak/>
        <w:t>bit is less than 3 for differential amplitude, the amplitude subset can be organized with the following methods:</w:t>
      </w:r>
    </w:p>
    <w:p w14:paraId="6DD58609" w14:textId="77777777" w:rsidR="007E4D56" w:rsidRDefault="007E4D56" w:rsidP="00370EF1">
      <w:pPr>
        <w:pStyle w:val="LGTdoc1"/>
        <w:numPr>
          <w:ilvl w:val="0"/>
          <w:numId w:val="23"/>
        </w:numPr>
        <w:snapToGrid/>
        <w:spacing w:beforeLines="0" w:before="100" w:beforeAutospacing="1" w:after="0" w:afterAutospacing="0"/>
        <w:contextualSpacing/>
        <w:rPr>
          <w:b w:val="0"/>
          <w:iCs/>
          <w:sz w:val="22"/>
          <w:szCs w:val="22"/>
          <w:lang w:val="en-US"/>
        </w:rPr>
      </w:pPr>
      <w:r>
        <w:rPr>
          <w:b w:val="0"/>
          <w:iCs/>
          <w:sz w:val="22"/>
          <w:szCs w:val="22"/>
          <w:lang w:val="en-US"/>
        </w:rPr>
        <w:t>‘Seq.’ method: it selects the alphabets sequentially corresponding bits, e.g.,</w:t>
      </w:r>
    </w:p>
    <w:p w14:paraId="3383F74A" w14:textId="77777777" w:rsidR="007E4D56" w:rsidRDefault="007E4D56" w:rsidP="00370EF1">
      <w:pPr>
        <w:pStyle w:val="LGTdoc1"/>
        <w:numPr>
          <w:ilvl w:val="1"/>
          <w:numId w:val="24"/>
        </w:numPr>
        <w:snapToGrid/>
        <w:spacing w:beforeLines="0" w:before="100" w:beforeAutospacing="1"/>
        <w:contextualSpacing/>
        <w:rPr>
          <w:b w:val="0"/>
          <w:iCs/>
          <w:sz w:val="22"/>
          <w:szCs w:val="22"/>
          <w:lang w:val="en-US"/>
        </w:rPr>
      </w:pPr>
      <w:r>
        <w:rPr>
          <w:b w:val="0"/>
          <w:iCs/>
          <w:sz w:val="22"/>
          <w:szCs w:val="22"/>
          <w:lang w:val="en-US"/>
        </w:rPr>
        <w:t xml:space="preserve">For 2-bit (4 alphabets): </w:t>
      </w:r>
      <m:oMath>
        <m:r>
          <m:rPr>
            <m:sty m:val="b"/>
          </m:rPr>
          <w:rPr>
            <w:rFonts w:ascii="Cambria Math" w:eastAsiaTheme="minorEastAsia" w:hAnsi="Cambria Math"/>
            <w:sz w:val="20"/>
          </w:rPr>
          <m:t>{</m:t>
        </m:r>
        <m:r>
          <m:rPr>
            <m:sty m:val="b"/>
          </m:rPr>
          <w:rPr>
            <w:rFonts w:ascii="Cambria Math" w:eastAsiaTheme="minorEastAsia" w:hAnsi="Cambria Math"/>
            <w:sz w:val="20"/>
            <w:highlight w:val="cyan"/>
          </w:rPr>
          <m:t>1</m:t>
        </m:r>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ad>
              <m:radPr>
                <m:degHide m:val="1"/>
                <m:ctrlPr>
                  <w:rPr>
                    <w:rFonts w:ascii="Cambria Math" w:eastAsiaTheme="minorEastAsia" w:hAnsi="Cambria Math"/>
                    <w:sz w:val="20"/>
                    <w:highlight w:val="cyan"/>
                  </w:rPr>
                </m:ctrlPr>
              </m:radPr>
              <m:deg/>
              <m:e>
                <m:r>
                  <m:rPr>
                    <m:sty m:val="b"/>
                  </m:rPr>
                  <w:rPr>
                    <w:rFonts w:ascii="Cambria Math" w:eastAsiaTheme="minorEastAsia" w:hAnsi="Cambria Math"/>
                    <w:sz w:val="20"/>
                    <w:highlight w:val="cyan"/>
                  </w:rPr>
                  <m:t>2</m:t>
                </m:r>
              </m:e>
            </m:rad>
          </m:den>
        </m:f>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
              <m:rPr>
                <m:sty m:val="b"/>
              </m:rPr>
              <w:rPr>
                <w:rFonts w:ascii="Cambria Math" w:eastAsiaTheme="minorEastAsia" w:hAnsi="Cambria Math"/>
                <w:sz w:val="20"/>
                <w:highlight w:val="cyan"/>
              </w:rPr>
              <m:t>2</m:t>
            </m:r>
          </m:den>
        </m:f>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
              <m:rPr>
                <m:sty m:val="b"/>
              </m:rPr>
              <w:rPr>
                <w:rFonts w:ascii="Cambria Math" w:eastAsiaTheme="minorEastAsia" w:hAnsi="Cambria Math"/>
                <w:sz w:val="20"/>
                <w:highlight w:val="cyan"/>
              </w:rPr>
              <m:t>2</m:t>
            </m:r>
            <m:rad>
              <m:radPr>
                <m:degHide m:val="1"/>
                <m:ctrlPr>
                  <w:rPr>
                    <w:rFonts w:ascii="Cambria Math" w:eastAsiaTheme="minorEastAsia" w:hAnsi="Cambria Math"/>
                    <w:sz w:val="20"/>
                    <w:highlight w:val="cyan"/>
                  </w:rPr>
                </m:ctrlPr>
              </m:radPr>
              <m:deg/>
              <m:e>
                <m:r>
                  <m:rPr>
                    <m:sty m:val="b"/>
                  </m:rPr>
                  <w:rPr>
                    <w:rFonts w:ascii="Cambria Math" w:eastAsiaTheme="minorEastAsia" w:hAnsi="Cambria Math"/>
                    <w:sz w:val="20"/>
                    <w:highlight w:val="cyan"/>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4</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4</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oMath>
    </w:p>
    <w:p w14:paraId="68B29AA3" w14:textId="77777777" w:rsidR="007E4D56" w:rsidRDefault="007E4D56" w:rsidP="00370EF1">
      <w:pPr>
        <w:pStyle w:val="LGTdoc1"/>
        <w:numPr>
          <w:ilvl w:val="1"/>
          <w:numId w:val="24"/>
        </w:numPr>
        <w:snapToGrid/>
        <w:spacing w:beforeLines="0" w:before="100" w:beforeAutospacing="1"/>
        <w:contextualSpacing/>
        <w:rPr>
          <w:b w:val="0"/>
          <w:iCs/>
          <w:sz w:val="22"/>
          <w:szCs w:val="22"/>
          <w:lang w:val="en-US"/>
        </w:rPr>
      </w:pPr>
      <w:r>
        <w:rPr>
          <w:b w:val="0"/>
          <w:iCs/>
          <w:sz w:val="22"/>
          <w:szCs w:val="22"/>
          <w:lang w:val="en-US"/>
        </w:rPr>
        <w:t xml:space="preserve">For 1-bit (2 alphabets): </w:t>
      </w:r>
      <m:oMath>
        <m:r>
          <m:rPr>
            <m:sty m:val="b"/>
          </m:rPr>
          <w:rPr>
            <w:rFonts w:ascii="Cambria Math" w:eastAsiaTheme="minorEastAsia" w:hAnsi="Cambria Math"/>
            <w:sz w:val="20"/>
          </w:rPr>
          <m:t>{</m:t>
        </m:r>
        <m:r>
          <m:rPr>
            <m:sty m:val="b"/>
          </m:rPr>
          <w:rPr>
            <w:rFonts w:ascii="Cambria Math" w:eastAsiaTheme="minorEastAsia" w:hAnsi="Cambria Math"/>
            <w:sz w:val="20"/>
            <w:highlight w:val="cyan"/>
          </w:rPr>
          <m:t>1</m:t>
        </m:r>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ad>
              <m:radPr>
                <m:degHide m:val="1"/>
                <m:ctrlPr>
                  <w:rPr>
                    <w:rFonts w:ascii="Cambria Math" w:eastAsiaTheme="minorEastAsia" w:hAnsi="Cambria Math"/>
                    <w:sz w:val="20"/>
                    <w:highlight w:val="cyan"/>
                  </w:rPr>
                </m:ctrlPr>
              </m:radPr>
              <m:deg/>
              <m:e>
                <m:r>
                  <m:rPr>
                    <m:sty m:val="b"/>
                  </m:rPr>
                  <w:rPr>
                    <w:rFonts w:ascii="Cambria Math" w:eastAsiaTheme="minorEastAsia" w:hAnsi="Cambria Math"/>
                    <w:sz w:val="20"/>
                    <w:highlight w:val="cyan"/>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2</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2</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4</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4</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oMath>
    </w:p>
    <w:p w14:paraId="26E3475E" w14:textId="77777777" w:rsidR="007E4D56" w:rsidRDefault="007E4D56" w:rsidP="00370EF1">
      <w:pPr>
        <w:pStyle w:val="LGTdoc1"/>
        <w:numPr>
          <w:ilvl w:val="0"/>
          <w:numId w:val="24"/>
        </w:numPr>
        <w:snapToGrid/>
        <w:spacing w:beforeLines="0" w:before="100" w:beforeAutospacing="1" w:after="0" w:afterAutospacing="0"/>
        <w:contextualSpacing/>
        <w:rPr>
          <w:b w:val="0"/>
          <w:iCs/>
          <w:sz w:val="22"/>
          <w:szCs w:val="22"/>
          <w:lang w:val="en-US"/>
        </w:rPr>
      </w:pPr>
      <w:r>
        <w:rPr>
          <w:b w:val="0"/>
          <w:iCs/>
          <w:sz w:val="22"/>
          <w:szCs w:val="22"/>
          <w:lang w:val="en-US"/>
        </w:rPr>
        <w:t>‘Uni.’ method: it selects the alphabets uniformly corresponding bits, e.g.,</w:t>
      </w:r>
    </w:p>
    <w:p w14:paraId="7835A70E" w14:textId="77777777" w:rsidR="007E4D56" w:rsidRDefault="007E4D56" w:rsidP="00370EF1">
      <w:pPr>
        <w:pStyle w:val="LGTdoc1"/>
        <w:numPr>
          <w:ilvl w:val="1"/>
          <w:numId w:val="24"/>
        </w:numPr>
        <w:snapToGrid/>
        <w:spacing w:beforeLines="0" w:before="0"/>
        <w:contextualSpacing/>
        <w:rPr>
          <w:b w:val="0"/>
          <w:iCs/>
          <w:sz w:val="22"/>
          <w:szCs w:val="22"/>
          <w:lang w:val="en-US"/>
        </w:rPr>
      </w:pPr>
      <w:r>
        <w:rPr>
          <w:b w:val="0"/>
          <w:iCs/>
          <w:sz w:val="22"/>
          <w:szCs w:val="22"/>
          <w:lang w:val="en-US"/>
        </w:rPr>
        <w:t xml:space="preserve">For 2-bit (4 alphabets): </w:t>
      </w:r>
      <m:oMath>
        <m:r>
          <m:rPr>
            <m:sty m:val="b"/>
          </m:rPr>
          <w:rPr>
            <w:rFonts w:ascii="Cambria Math" w:eastAsiaTheme="minorEastAsia" w:hAnsi="Cambria Math"/>
            <w:sz w:val="20"/>
          </w:rPr>
          <m:t>{</m:t>
        </m:r>
        <m:r>
          <m:rPr>
            <m:sty m:val="b"/>
          </m:rPr>
          <w:rPr>
            <w:rFonts w:ascii="Cambria Math" w:eastAsiaTheme="minorEastAsia" w:hAnsi="Cambria Math"/>
            <w:sz w:val="20"/>
            <w:highlight w:val="cyan"/>
          </w:rPr>
          <m:t>1</m:t>
        </m:r>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
              <m:rPr>
                <m:sty m:val="b"/>
              </m:rPr>
              <w:rPr>
                <w:rFonts w:ascii="Cambria Math" w:eastAsiaTheme="minorEastAsia" w:hAnsi="Cambria Math"/>
                <w:sz w:val="20"/>
                <w:highlight w:val="cyan"/>
              </w:rPr>
              <m:t>2</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2</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
              <m:rPr>
                <m:sty m:val="b"/>
              </m:rPr>
              <w:rPr>
                <w:rFonts w:ascii="Cambria Math" w:eastAsiaTheme="minorEastAsia" w:hAnsi="Cambria Math"/>
                <w:sz w:val="20"/>
                <w:highlight w:val="cyan"/>
              </w:rPr>
              <m:t>4</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4</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
              <m:rPr>
                <m:sty m:val="b"/>
              </m:rPr>
              <w:rPr>
                <w:rFonts w:ascii="Cambria Math" w:eastAsiaTheme="minorEastAsia" w:hAnsi="Cambria Math"/>
                <w:sz w:val="20"/>
                <w:highlight w:val="cyan"/>
              </w:rPr>
              <m:t>8</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oMath>
    </w:p>
    <w:p w14:paraId="3D56AFFC" w14:textId="77777777" w:rsidR="007E4D56" w:rsidRPr="0085455B" w:rsidRDefault="007E4D56" w:rsidP="00370EF1">
      <w:pPr>
        <w:pStyle w:val="LGTdoc1"/>
        <w:numPr>
          <w:ilvl w:val="1"/>
          <w:numId w:val="24"/>
        </w:numPr>
        <w:snapToGrid/>
        <w:spacing w:beforeLines="0" w:before="100" w:beforeAutospacing="1"/>
        <w:contextualSpacing/>
        <w:rPr>
          <w:b w:val="0"/>
          <w:iCs/>
          <w:sz w:val="22"/>
          <w:szCs w:val="22"/>
          <w:lang w:val="en-US"/>
        </w:rPr>
      </w:pPr>
      <w:r>
        <w:rPr>
          <w:b w:val="0"/>
          <w:iCs/>
          <w:sz w:val="22"/>
          <w:szCs w:val="22"/>
          <w:lang w:val="en-US"/>
        </w:rPr>
        <w:t xml:space="preserve">For 1-bit (2 alphabets): </w:t>
      </w:r>
      <m:oMath>
        <m:r>
          <m:rPr>
            <m:sty m:val="b"/>
          </m:rPr>
          <w:rPr>
            <w:rFonts w:ascii="Cambria Math" w:eastAsiaTheme="minorEastAsia" w:hAnsi="Cambria Math"/>
            <w:sz w:val="20"/>
          </w:rPr>
          <m:t>{</m:t>
        </m:r>
        <m:r>
          <m:rPr>
            <m:sty m:val="b"/>
          </m:rPr>
          <w:rPr>
            <w:rFonts w:ascii="Cambria Math" w:eastAsiaTheme="minorEastAsia" w:hAnsi="Cambria Math"/>
            <w:sz w:val="20"/>
            <w:highlight w:val="cyan"/>
          </w:rPr>
          <m:t>1</m:t>
        </m:r>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2</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2</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highlight w:val="cyan"/>
              </w:rPr>
            </m:ctrlPr>
          </m:fPr>
          <m:num>
            <m:r>
              <m:rPr>
                <m:sty m:val="b"/>
              </m:rPr>
              <w:rPr>
                <w:rFonts w:ascii="Cambria Math" w:eastAsiaTheme="minorEastAsia" w:hAnsi="Cambria Math"/>
                <w:sz w:val="20"/>
                <w:highlight w:val="cyan"/>
              </w:rPr>
              <m:t>1</m:t>
            </m:r>
          </m:num>
          <m:den>
            <m:r>
              <m:rPr>
                <m:sty m:val="b"/>
              </m:rPr>
              <w:rPr>
                <w:rFonts w:ascii="Cambria Math" w:eastAsiaTheme="minorEastAsia" w:hAnsi="Cambria Math"/>
                <w:sz w:val="20"/>
                <w:highlight w:val="cyan"/>
              </w:rPr>
              <m:t>4</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4</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den>
        </m:f>
        <m:r>
          <m:rPr>
            <m:sty m:val="b"/>
          </m:rPr>
          <w:rPr>
            <w:rFonts w:ascii="Cambria Math" w:eastAsiaTheme="minorEastAsia" w:hAnsi="Cambria Math"/>
            <w:sz w:val="20"/>
          </w:rPr>
          <m:t>,</m:t>
        </m:r>
        <m:f>
          <m:fPr>
            <m:ctrlPr>
              <w:rPr>
                <w:rFonts w:ascii="Cambria Math" w:eastAsiaTheme="minorEastAsia" w:hAnsi="Cambria Math"/>
                <w:sz w:val="20"/>
              </w:rPr>
            </m:ctrlPr>
          </m:fPr>
          <m:num>
            <m:r>
              <m:rPr>
                <m:sty m:val="b"/>
              </m:rPr>
              <w:rPr>
                <w:rFonts w:ascii="Cambria Math" w:eastAsiaTheme="minorEastAsia" w:hAnsi="Cambria Math"/>
                <w:sz w:val="20"/>
              </w:rPr>
              <m:t>1</m:t>
            </m:r>
          </m:num>
          <m:den>
            <m:r>
              <m:rPr>
                <m:sty m:val="b"/>
              </m:rPr>
              <w:rPr>
                <w:rFonts w:ascii="Cambria Math" w:eastAsiaTheme="minorEastAsia" w:hAnsi="Cambria Math"/>
                <w:sz w:val="20"/>
              </w:rPr>
              <m:t>8</m:t>
            </m:r>
            <m:rad>
              <m:radPr>
                <m:degHide m:val="1"/>
                <m:ctrlPr>
                  <w:rPr>
                    <w:rFonts w:ascii="Cambria Math" w:eastAsiaTheme="minorEastAsia" w:hAnsi="Cambria Math"/>
                    <w:sz w:val="20"/>
                  </w:rPr>
                </m:ctrlPr>
              </m:radPr>
              <m:deg/>
              <m:e>
                <m:r>
                  <m:rPr>
                    <m:sty m:val="b"/>
                  </m:rPr>
                  <w:rPr>
                    <w:rFonts w:ascii="Cambria Math" w:eastAsiaTheme="minorEastAsia" w:hAnsi="Cambria Math"/>
                    <w:sz w:val="20"/>
                  </w:rPr>
                  <m:t>2</m:t>
                </m:r>
              </m:e>
            </m:rad>
          </m:den>
        </m:f>
        <m:r>
          <m:rPr>
            <m:sty m:val="b"/>
          </m:rPr>
          <w:rPr>
            <w:rFonts w:ascii="Cambria Math" w:eastAsiaTheme="minorEastAsia" w:hAnsi="Cambria Math"/>
            <w:sz w:val="20"/>
          </w:rPr>
          <m:t>}</m:t>
        </m:r>
      </m:oMath>
    </w:p>
    <w:p w14:paraId="41AA1F9A" w14:textId="77777777" w:rsidR="007E4D56" w:rsidRDefault="007E4D56" w:rsidP="007E4D56">
      <w:pPr>
        <w:pStyle w:val="LGTdoc1"/>
        <w:snapToGrid/>
        <w:spacing w:beforeLines="0" w:before="100" w:beforeAutospacing="1" w:line="360" w:lineRule="auto"/>
        <w:contextualSpacing/>
        <w:rPr>
          <w:b w:val="0"/>
          <w:iCs/>
          <w:sz w:val="22"/>
          <w:szCs w:val="22"/>
          <w:lang w:val="en-US"/>
        </w:rPr>
      </w:pPr>
    </w:p>
    <w:tbl>
      <w:tblPr>
        <w:tblStyle w:val="a7"/>
        <w:tblW w:w="0" w:type="auto"/>
        <w:tblLook w:val="04A0" w:firstRow="1" w:lastRow="0" w:firstColumn="1" w:lastColumn="0" w:noHBand="0" w:noVBand="1"/>
      </w:tblPr>
      <w:tblGrid>
        <w:gridCol w:w="1402"/>
        <w:gridCol w:w="899"/>
        <w:gridCol w:w="836"/>
        <w:gridCol w:w="838"/>
        <w:gridCol w:w="838"/>
        <w:gridCol w:w="838"/>
        <w:gridCol w:w="839"/>
        <w:gridCol w:w="838"/>
        <w:gridCol w:w="839"/>
        <w:gridCol w:w="839"/>
      </w:tblGrid>
      <w:tr w:rsidR="007E4D56" w14:paraId="5042E99D" w14:textId="77777777" w:rsidTr="00673FBC">
        <w:tc>
          <w:tcPr>
            <w:tcW w:w="1402" w:type="dxa"/>
            <w:vMerge w:val="restart"/>
            <w:tcBorders>
              <w:right w:val="single" w:sz="12" w:space="0" w:color="auto"/>
            </w:tcBorders>
            <w:shd w:val="clear" w:color="auto" w:fill="D0CECE" w:themeFill="background2" w:themeFillShade="E6"/>
            <w:vAlign w:val="center"/>
          </w:tcPr>
          <w:p w14:paraId="368B349B" w14:textId="77777777" w:rsidR="007E4D56" w:rsidRPr="00DC02A4" w:rsidRDefault="007E4D56" w:rsidP="00673FBC">
            <w:pPr>
              <w:pStyle w:val="LGTdoc1"/>
              <w:snapToGrid/>
              <w:spacing w:beforeLines="0" w:before="0" w:after="0" w:afterAutospacing="0"/>
              <w:contextualSpacing/>
              <w:jc w:val="center"/>
              <w:rPr>
                <w:iCs/>
                <w:sz w:val="22"/>
                <w:szCs w:val="22"/>
                <w:lang w:val="en-US"/>
              </w:rPr>
            </w:pPr>
            <w:r w:rsidRPr="00DC02A4">
              <w:rPr>
                <w:rFonts w:hint="eastAsia"/>
                <w:iCs/>
                <w:sz w:val="22"/>
                <w:szCs w:val="22"/>
                <w:lang w:val="en-US"/>
              </w:rPr>
              <w:t>Scheme</w:t>
            </w:r>
          </w:p>
        </w:tc>
        <w:tc>
          <w:tcPr>
            <w:tcW w:w="899" w:type="dxa"/>
            <w:vMerge w:val="restart"/>
            <w:tcBorders>
              <w:left w:val="single" w:sz="12" w:space="0" w:color="auto"/>
              <w:right w:val="single" w:sz="12" w:space="0" w:color="auto"/>
            </w:tcBorders>
            <w:shd w:val="clear" w:color="auto" w:fill="D0CECE" w:themeFill="background2" w:themeFillShade="E6"/>
            <w:vAlign w:val="center"/>
          </w:tcPr>
          <w:p w14:paraId="156DFA19" w14:textId="77777777" w:rsidR="007E4D56" w:rsidRPr="00DC02A4" w:rsidRDefault="007E4D56" w:rsidP="00673FBC">
            <w:pPr>
              <w:pStyle w:val="LGTdoc1"/>
              <w:snapToGrid/>
              <w:spacing w:beforeLines="0" w:before="0" w:after="0" w:afterAutospacing="0"/>
              <w:contextualSpacing/>
              <w:jc w:val="center"/>
              <w:rPr>
                <w:iCs/>
                <w:sz w:val="20"/>
                <w:lang w:val="en-US"/>
              </w:rPr>
            </w:pPr>
            <w:r w:rsidRPr="00D554B0">
              <w:rPr>
                <w:iCs/>
                <w:sz w:val="18"/>
                <w:lang w:val="en-US"/>
              </w:rPr>
              <w:t xml:space="preserve">Subset </w:t>
            </w:r>
            <w:r>
              <w:rPr>
                <w:iCs/>
                <w:sz w:val="18"/>
                <w:lang w:val="en-US"/>
              </w:rPr>
              <w:t>method</w:t>
            </w:r>
          </w:p>
        </w:tc>
        <w:tc>
          <w:tcPr>
            <w:tcW w:w="3350" w:type="dxa"/>
            <w:gridSpan w:val="4"/>
            <w:tcBorders>
              <w:left w:val="single" w:sz="12" w:space="0" w:color="auto"/>
              <w:right w:val="single" w:sz="12" w:space="0" w:color="auto"/>
            </w:tcBorders>
            <w:shd w:val="clear" w:color="auto" w:fill="D0CECE" w:themeFill="background2" w:themeFillShade="E6"/>
            <w:vAlign w:val="center"/>
          </w:tcPr>
          <w:p w14:paraId="3720581D" w14:textId="77777777" w:rsidR="007E4D56" w:rsidRPr="00DC02A4" w:rsidRDefault="007E4D56" w:rsidP="00673FBC">
            <w:pPr>
              <w:pStyle w:val="LGTdoc1"/>
              <w:snapToGrid/>
              <w:spacing w:beforeLines="0" w:before="0" w:after="0" w:afterAutospacing="0"/>
              <w:contextualSpacing/>
              <w:jc w:val="center"/>
              <w:rPr>
                <w:iCs/>
                <w:sz w:val="22"/>
                <w:szCs w:val="22"/>
                <w:lang w:val="en-US"/>
              </w:rPr>
            </w:pPr>
            <w:r w:rsidRPr="00DC02A4">
              <w:rPr>
                <w:iCs/>
                <w:sz w:val="22"/>
                <w:szCs w:val="22"/>
                <w:lang w:val="en-US"/>
              </w:rPr>
              <w:t>#</w:t>
            </w:r>
            <w:r w:rsidRPr="00DC02A4">
              <w:rPr>
                <w:rFonts w:hint="eastAsia"/>
                <w:iCs/>
                <w:sz w:val="22"/>
                <w:szCs w:val="22"/>
                <w:lang w:val="en-US"/>
              </w:rPr>
              <w:t xml:space="preserve"> of amplitude bits</w:t>
            </w:r>
          </w:p>
        </w:tc>
        <w:tc>
          <w:tcPr>
            <w:tcW w:w="3355" w:type="dxa"/>
            <w:gridSpan w:val="4"/>
            <w:tcBorders>
              <w:left w:val="single" w:sz="12" w:space="0" w:color="auto"/>
              <w:right w:val="single" w:sz="12" w:space="0" w:color="auto"/>
            </w:tcBorders>
            <w:shd w:val="clear" w:color="auto" w:fill="D0CECE" w:themeFill="background2" w:themeFillShade="E6"/>
            <w:vAlign w:val="center"/>
          </w:tcPr>
          <w:p w14:paraId="6EE131DD" w14:textId="77777777" w:rsidR="007E4D56" w:rsidRPr="00DC02A4" w:rsidRDefault="007E4D56" w:rsidP="00673FBC">
            <w:pPr>
              <w:pStyle w:val="LGTdoc1"/>
              <w:snapToGrid/>
              <w:spacing w:beforeLines="0" w:before="0" w:after="0" w:afterAutospacing="0"/>
              <w:contextualSpacing/>
              <w:jc w:val="center"/>
              <w:rPr>
                <w:iCs/>
                <w:sz w:val="22"/>
                <w:szCs w:val="22"/>
                <w:lang w:val="en-US"/>
              </w:rPr>
            </w:pPr>
            <w:r w:rsidRPr="00DC02A4">
              <w:rPr>
                <w:iCs/>
                <w:sz w:val="22"/>
                <w:szCs w:val="22"/>
                <w:lang w:val="en-US"/>
              </w:rPr>
              <w:t>#</w:t>
            </w:r>
            <w:r w:rsidRPr="00DC02A4">
              <w:rPr>
                <w:rFonts w:hint="eastAsia"/>
                <w:iCs/>
                <w:sz w:val="22"/>
                <w:szCs w:val="22"/>
                <w:lang w:val="en-US"/>
              </w:rPr>
              <w:t xml:space="preserve"> of </w:t>
            </w:r>
            <w:r w:rsidRPr="00DC02A4">
              <w:rPr>
                <w:iCs/>
                <w:sz w:val="22"/>
                <w:szCs w:val="22"/>
                <w:lang w:val="en-US"/>
              </w:rPr>
              <w:t>phase</w:t>
            </w:r>
            <w:r w:rsidRPr="00DC02A4">
              <w:rPr>
                <w:rFonts w:hint="eastAsia"/>
                <w:iCs/>
                <w:sz w:val="22"/>
                <w:szCs w:val="22"/>
                <w:lang w:val="en-US"/>
              </w:rPr>
              <w:t xml:space="preserve"> bits</w:t>
            </w:r>
          </w:p>
        </w:tc>
      </w:tr>
      <w:tr w:rsidR="007E4D56" w14:paraId="2996D480" w14:textId="77777777" w:rsidTr="00673FBC">
        <w:tc>
          <w:tcPr>
            <w:tcW w:w="1402" w:type="dxa"/>
            <w:vMerge/>
            <w:tcBorders>
              <w:bottom w:val="single" w:sz="12" w:space="0" w:color="auto"/>
              <w:right w:val="single" w:sz="12" w:space="0" w:color="auto"/>
            </w:tcBorders>
            <w:vAlign w:val="center"/>
          </w:tcPr>
          <w:p w14:paraId="32090F77" w14:textId="77777777" w:rsidR="007E4D56" w:rsidRDefault="007E4D56" w:rsidP="00673FBC">
            <w:pPr>
              <w:pStyle w:val="LGTdoc1"/>
              <w:snapToGrid/>
              <w:spacing w:beforeLines="0" w:before="0" w:after="0" w:afterAutospacing="0"/>
              <w:contextualSpacing/>
              <w:jc w:val="center"/>
              <w:rPr>
                <w:b w:val="0"/>
                <w:iCs/>
                <w:sz w:val="22"/>
                <w:szCs w:val="22"/>
                <w:lang w:val="en-US"/>
              </w:rPr>
            </w:pPr>
          </w:p>
        </w:tc>
        <w:tc>
          <w:tcPr>
            <w:tcW w:w="901" w:type="dxa"/>
            <w:vMerge/>
            <w:tcBorders>
              <w:left w:val="single" w:sz="12" w:space="0" w:color="auto"/>
              <w:bottom w:val="single" w:sz="12" w:space="0" w:color="auto"/>
              <w:right w:val="single" w:sz="12" w:space="0" w:color="auto"/>
            </w:tcBorders>
            <w:vAlign w:val="center"/>
          </w:tcPr>
          <w:p w14:paraId="20A3237F" w14:textId="77777777" w:rsidR="007E4D56" w:rsidRDefault="007E4D56" w:rsidP="00673FBC">
            <w:pPr>
              <w:pStyle w:val="LGTdoc1"/>
              <w:snapToGrid/>
              <w:spacing w:beforeLines="0" w:before="0" w:after="0" w:afterAutospacing="0"/>
              <w:contextualSpacing/>
              <w:jc w:val="center"/>
              <w:rPr>
                <w:b w:val="0"/>
                <w:iCs/>
                <w:sz w:val="22"/>
                <w:szCs w:val="22"/>
                <w:lang w:val="en-US"/>
              </w:rPr>
            </w:pPr>
          </w:p>
        </w:tc>
        <w:tc>
          <w:tcPr>
            <w:tcW w:w="837" w:type="dxa"/>
            <w:tcBorders>
              <w:left w:val="single" w:sz="12" w:space="0" w:color="auto"/>
              <w:bottom w:val="single" w:sz="12" w:space="0" w:color="auto"/>
            </w:tcBorders>
            <w:vAlign w:val="center"/>
          </w:tcPr>
          <w:p w14:paraId="2D957BC1" w14:textId="77777777" w:rsidR="007E4D56" w:rsidRPr="00755062" w:rsidRDefault="007E4D56" w:rsidP="00673FBC">
            <w:pPr>
              <w:pStyle w:val="LGTdoc1"/>
              <w:snapToGrid/>
              <w:spacing w:beforeLines="0" w:before="0" w:after="0" w:afterAutospacing="0"/>
              <w:contextualSpacing/>
              <w:jc w:val="center"/>
              <w:rPr>
                <w:b w:val="0"/>
                <w:iCs/>
                <w:sz w:val="20"/>
                <w:lang w:val="en-US"/>
              </w:rPr>
            </w:pPr>
            <w:r w:rsidRPr="00755062">
              <w:rPr>
                <w:b w:val="0"/>
                <w:iCs/>
                <w:sz w:val="20"/>
                <w:lang w:val="en-US"/>
              </w:rPr>
              <w:t>L</w:t>
            </w:r>
            <w:r w:rsidRPr="00755062">
              <w:rPr>
                <w:rFonts w:hint="eastAsia"/>
                <w:b w:val="0"/>
                <w:iCs/>
                <w:sz w:val="20"/>
                <w:lang w:val="en-US"/>
              </w:rPr>
              <w:t xml:space="preserve">ayer </w:t>
            </w:r>
            <w:r w:rsidRPr="00755062">
              <w:rPr>
                <w:b w:val="0"/>
                <w:iCs/>
                <w:sz w:val="20"/>
                <w:lang w:val="en-US"/>
              </w:rPr>
              <w:t>0</w:t>
            </w:r>
          </w:p>
        </w:tc>
        <w:tc>
          <w:tcPr>
            <w:tcW w:w="839" w:type="dxa"/>
            <w:tcBorders>
              <w:bottom w:val="single" w:sz="12" w:space="0" w:color="auto"/>
            </w:tcBorders>
            <w:vAlign w:val="center"/>
          </w:tcPr>
          <w:p w14:paraId="5AB972EE" w14:textId="77777777" w:rsidR="007E4D56" w:rsidRDefault="007E4D56" w:rsidP="00673FBC">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Pr>
                <w:b w:val="0"/>
                <w:iCs/>
                <w:sz w:val="20"/>
                <w:lang w:val="en-US"/>
              </w:rPr>
              <w:t>1</w:t>
            </w:r>
          </w:p>
        </w:tc>
        <w:tc>
          <w:tcPr>
            <w:tcW w:w="839" w:type="dxa"/>
            <w:tcBorders>
              <w:bottom w:val="single" w:sz="12" w:space="0" w:color="auto"/>
            </w:tcBorders>
            <w:vAlign w:val="center"/>
          </w:tcPr>
          <w:p w14:paraId="177AE9CF" w14:textId="77777777" w:rsidR="007E4D56" w:rsidRDefault="007E4D56" w:rsidP="00673FBC">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Pr>
                <w:b w:val="0"/>
                <w:iCs/>
                <w:sz w:val="20"/>
                <w:lang w:val="en-US"/>
              </w:rPr>
              <w:t>2</w:t>
            </w:r>
          </w:p>
        </w:tc>
        <w:tc>
          <w:tcPr>
            <w:tcW w:w="839" w:type="dxa"/>
            <w:tcBorders>
              <w:bottom w:val="single" w:sz="12" w:space="0" w:color="auto"/>
              <w:right w:val="single" w:sz="12" w:space="0" w:color="auto"/>
            </w:tcBorders>
            <w:vAlign w:val="center"/>
          </w:tcPr>
          <w:p w14:paraId="61685967" w14:textId="77777777" w:rsidR="007E4D56" w:rsidRDefault="007E4D56" w:rsidP="00673FBC">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Pr>
                <w:b w:val="0"/>
                <w:iCs/>
                <w:sz w:val="20"/>
                <w:lang w:val="en-US"/>
              </w:rPr>
              <w:t>3</w:t>
            </w:r>
          </w:p>
        </w:tc>
        <w:tc>
          <w:tcPr>
            <w:tcW w:w="840" w:type="dxa"/>
            <w:tcBorders>
              <w:left w:val="single" w:sz="12" w:space="0" w:color="auto"/>
              <w:bottom w:val="single" w:sz="12" w:space="0" w:color="auto"/>
            </w:tcBorders>
            <w:vAlign w:val="center"/>
          </w:tcPr>
          <w:p w14:paraId="7B3AAEE3" w14:textId="77777777" w:rsidR="007E4D56" w:rsidRDefault="007E4D56" w:rsidP="00673FBC">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sidRPr="00755062">
              <w:rPr>
                <w:b w:val="0"/>
                <w:iCs/>
                <w:sz w:val="20"/>
                <w:lang w:val="en-US"/>
              </w:rPr>
              <w:t>0</w:t>
            </w:r>
          </w:p>
        </w:tc>
        <w:tc>
          <w:tcPr>
            <w:tcW w:w="839" w:type="dxa"/>
            <w:tcBorders>
              <w:bottom w:val="single" w:sz="12" w:space="0" w:color="auto"/>
            </w:tcBorders>
            <w:vAlign w:val="center"/>
          </w:tcPr>
          <w:p w14:paraId="15543EF1" w14:textId="77777777" w:rsidR="007E4D56" w:rsidRDefault="007E4D56" w:rsidP="00673FBC">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Pr>
                <w:b w:val="0"/>
                <w:iCs/>
                <w:sz w:val="20"/>
                <w:lang w:val="en-US"/>
              </w:rPr>
              <w:t>1</w:t>
            </w:r>
          </w:p>
        </w:tc>
        <w:tc>
          <w:tcPr>
            <w:tcW w:w="840" w:type="dxa"/>
            <w:tcBorders>
              <w:bottom w:val="single" w:sz="12" w:space="0" w:color="auto"/>
            </w:tcBorders>
            <w:vAlign w:val="center"/>
          </w:tcPr>
          <w:p w14:paraId="5BFF5C6C" w14:textId="77777777" w:rsidR="007E4D56" w:rsidRDefault="007E4D56" w:rsidP="00673FBC">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Pr>
                <w:b w:val="0"/>
                <w:iCs/>
                <w:sz w:val="20"/>
                <w:lang w:val="en-US"/>
              </w:rPr>
              <w:t>2</w:t>
            </w:r>
          </w:p>
        </w:tc>
        <w:tc>
          <w:tcPr>
            <w:tcW w:w="840" w:type="dxa"/>
            <w:tcBorders>
              <w:bottom w:val="single" w:sz="12" w:space="0" w:color="auto"/>
              <w:right w:val="single" w:sz="12" w:space="0" w:color="auto"/>
            </w:tcBorders>
            <w:vAlign w:val="center"/>
          </w:tcPr>
          <w:p w14:paraId="6E896FE7" w14:textId="77777777" w:rsidR="007E4D56" w:rsidRDefault="007E4D56" w:rsidP="00673FBC">
            <w:pPr>
              <w:pStyle w:val="LGTdoc1"/>
              <w:snapToGrid/>
              <w:spacing w:beforeLines="0" w:before="0" w:after="0" w:afterAutospacing="0"/>
              <w:contextualSpacing/>
              <w:jc w:val="center"/>
              <w:rPr>
                <w:b w:val="0"/>
                <w:iCs/>
                <w:sz w:val="22"/>
                <w:szCs w:val="22"/>
                <w:lang w:val="en-US"/>
              </w:rPr>
            </w:pPr>
            <w:r w:rsidRPr="00755062">
              <w:rPr>
                <w:b w:val="0"/>
                <w:iCs/>
                <w:sz w:val="20"/>
                <w:lang w:val="en-US"/>
              </w:rPr>
              <w:t>L</w:t>
            </w:r>
            <w:r w:rsidRPr="00755062">
              <w:rPr>
                <w:rFonts w:hint="eastAsia"/>
                <w:b w:val="0"/>
                <w:iCs/>
                <w:sz w:val="20"/>
                <w:lang w:val="en-US"/>
              </w:rPr>
              <w:t xml:space="preserve">ayer </w:t>
            </w:r>
            <w:r>
              <w:rPr>
                <w:b w:val="0"/>
                <w:iCs/>
                <w:sz w:val="20"/>
                <w:lang w:val="en-US"/>
              </w:rPr>
              <w:t>3</w:t>
            </w:r>
          </w:p>
        </w:tc>
      </w:tr>
      <w:tr w:rsidR="007E4D56" w14:paraId="7746F3CF" w14:textId="77777777" w:rsidTr="00673FBC">
        <w:tc>
          <w:tcPr>
            <w:tcW w:w="1402" w:type="dxa"/>
            <w:tcBorders>
              <w:top w:val="single" w:sz="12" w:space="0" w:color="auto"/>
              <w:right w:val="single" w:sz="12" w:space="0" w:color="auto"/>
            </w:tcBorders>
            <w:vAlign w:val="center"/>
          </w:tcPr>
          <w:p w14:paraId="1A62F56A"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Conventional</w:t>
            </w:r>
          </w:p>
        </w:tc>
        <w:tc>
          <w:tcPr>
            <w:tcW w:w="901" w:type="dxa"/>
            <w:tcBorders>
              <w:top w:val="single" w:sz="12" w:space="0" w:color="auto"/>
              <w:left w:val="single" w:sz="12" w:space="0" w:color="auto"/>
              <w:right w:val="single" w:sz="12" w:space="0" w:color="auto"/>
            </w:tcBorders>
            <w:vAlign w:val="center"/>
          </w:tcPr>
          <w:p w14:paraId="616D9ED9"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w:t>
            </w:r>
          </w:p>
        </w:tc>
        <w:tc>
          <w:tcPr>
            <w:tcW w:w="3354" w:type="dxa"/>
            <w:gridSpan w:val="4"/>
            <w:tcBorders>
              <w:top w:val="single" w:sz="12" w:space="0" w:color="auto"/>
              <w:left w:val="single" w:sz="12" w:space="0" w:color="auto"/>
              <w:right w:val="single" w:sz="12" w:space="0" w:color="auto"/>
            </w:tcBorders>
            <w:vAlign w:val="center"/>
          </w:tcPr>
          <w:p w14:paraId="4573E5A4"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3359" w:type="dxa"/>
            <w:gridSpan w:val="4"/>
            <w:tcBorders>
              <w:top w:val="single" w:sz="12" w:space="0" w:color="auto"/>
              <w:left w:val="single" w:sz="12" w:space="0" w:color="auto"/>
              <w:right w:val="single" w:sz="12" w:space="0" w:color="auto"/>
            </w:tcBorders>
            <w:vAlign w:val="center"/>
          </w:tcPr>
          <w:p w14:paraId="0A3D9342"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4</w:t>
            </w:r>
          </w:p>
        </w:tc>
      </w:tr>
      <w:tr w:rsidR="007E4D56" w14:paraId="19C498FE" w14:textId="77777777" w:rsidTr="00673FBC">
        <w:tc>
          <w:tcPr>
            <w:tcW w:w="1402" w:type="dxa"/>
            <w:tcBorders>
              <w:right w:val="single" w:sz="12" w:space="0" w:color="auto"/>
            </w:tcBorders>
            <w:vAlign w:val="center"/>
          </w:tcPr>
          <w:p w14:paraId="78044C2C"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Phase</w:t>
            </w:r>
            <w:r>
              <w:rPr>
                <w:b w:val="0"/>
                <w:iCs/>
                <w:sz w:val="22"/>
                <w:szCs w:val="22"/>
                <w:lang w:val="en-US"/>
              </w:rPr>
              <w:t xml:space="preserve"> 1</w:t>
            </w:r>
          </w:p>
        </w:tc>
        <w:tc>
          <w:tcPr>
            <w:tcW w:w="901" w:type="dxa"/>
            <w:tcBorders>
              <w:left w:val="single" w:sz="12" w:space="0" w:color="auto"/>
              <w:right w:val="single" w:sz="12" w:space="0" w:color="auto"/>
            </w:tcBorders>
            <w:vAlign w:val="center"/>
          </w:tcPr>
          <w:p w14:paraId="57EB3D7A"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w:t>
            </w:r>
          </w:p>
        </w:tc>
        <w:tc>
          <w:tcPr>
            <w:tcW w:w="3354" w:type="dxa"/>
            <w:gridSpan w:val="4"/>
            <w:tcBorders>
              <w:left w:val="single" w:sz="12" w:space="0" w:color="auto"/>
              <w:right w:val="single" w:sz="12" w:space="0" w:color="auto"/>
            </w:tcBorders>
            <w:vAlign w:val="center"/>
          </w:tcPr>
          <w:p w14:paraId="76A25725"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1679" w:type="dxa"/>
            <w:gridSpan w:val="2"/>
            <w:tcBorders>
              <w:left w:val="single" w:sz="12" w:space="0" w:color="auto"/>
            </w:tcBorders>
            <w:vAlign w:val="center"/>
          </w:tcPr>
          <w:p w14:paraId="4CF620E0"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4</w:t>
            </w:r>
          </w:p>
        </w:tc>
        <w:tc>
          <w:tcPr>
            <w:tcW w:w="840" w:type="dxa"/>
            <w:vAlign w:val="center"/>
          </w:tcPr>
          <w:p w14:paraId="195803B9"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840" w:type="dxa"/>
            <w:tcBorders>
              <w:right w:val="single" w:sz="12" w:space="0" w:color="auto"/>
            </w:tcBorders>
            <w:vAlign w:val="center"/>
          </w:tcPr>
          <w:p w14:paraId="60939B95"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2</w:t>
            </w:r>
          </w:p>
        </w:tc>
      </w:tr>
      <w:tr w:rsidR="007E4D56" w14:paraId="31FF859C" w14:textId="77777777" w:rsidTr="00673FBC">
        <w:tc>
          <w:tcPr>
            <w:tcW w:w="1402" w:type="dxa"/>
            <w:tcBorders>
              <w:right w:val="single" w:sz="12" w:space="0" w:color="auto"/>
            </w:tcBorders>
            <w:vAlign w:val="center"/>
          </w:tcPr>
          <w:p w14:paraId="262E1766"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Phase</w:t>
            </w:r>
            <w:r>
              <w:rPr>
                <w:b w:val="0"/>
                <w:iCs/>
                <w:sz w:val="22"/>
                <w:szCs w:val="22"/>
                <w:lang w:val="en-US"/>
              </w:rPr>
              <w:t xml:space="preserve"> </w:t>
            </w:r>
            <w:r>
              <w:rPr>
                <w:rFonts w:hint="eastAsia"/>
                <w:b w:val="0"/>
                <w:iCs/>
                <w:sz w:val="22"/>
                <w:szCs w:val="22"/>
                <w:lang w:val="en-US"/>
              </w:rPr>
              <w:t>2</w:t>
            </w:r>
          </w:p>
        </w:tc>
        <w:tc>
          <w:tcPr>
            <w:tcW w:w="901" w:type="dxa"/>
            <w:tcBorders>
              <w:left w:val="single" w:sz="12" w:space="0" w:color="auto"/>
              <w:right w:val="single" w:sz="12" w:space="0" w:color="auto"/>
            </w:tcBorders>
            <w:vAlign w:val="center"/>
          </w:tcPr>
          <w:p w14:paraId="514476B3"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w:t>
            </w:r>
          </w:p>
        </w:tc>
        <w:tc>
          <w:tcPr>
            <w:tcW w:w="3354" w:type="dxa"/>
            <w:gridSpan w:val="4"/>
            <w:tcBorders>
              <w:left w:val="single" w:sz="12" w:space="0" w:color="auto"/>
              <w:right w:val="single" w:sz="12" w:space="0" w:color="auto"/>
            </w:tcBorders>
            <w:vAlign w:val="center"/>
          </w:tcPr>
          <w:p w14:paraId="4A8A9847" w14:textId="77777777" w:rsidR="007E4D56" w:rsidRDefault="007E4D56" w:rsidP="00673FBC">
            <w:pPr>
              <w:pStyle w:val="LGTdoc1"/>
              <w:snapToGrid/>
              <w:spacing w:beforeLines="0" w:before="0" w:after="0" w:afterAutospacing="0"/>
              <w:contextualSpacing/>
              <w:jc w:val="center"/>
              <w:rPr>
                <w:b w:val="0"/>
                <w:iCs/>
                <w:sz w:val="22"/>
                <w:szCs w:val="22"/>
                <w:lang w:val="en-US"/>
              </w:rPr>
            </w:pPr>
            <w:r>
              <w:rPr>
                <w:b w:val="0"/>
                <w:iCs/>
                <w:sz w:val="22"/>
                <w:szCs w:val="22"/>
                <w:lang w:val="en-US"/>
              </w:rPr>
              <w:t>3</w:t>
            </w:r>
          </w:p>
        </w:tc>
        <w:tc>
          <w:tcPr>
            <w:tcW w:w="3359" w:type="dxa"/>
            <w:gridSpan w:val="4"/>
            <w:tcBorders>
              <w:left w:val="single" w:sz="12" w:space="0" w:color="auto"/>
              <w:right w:val="single" w:sz="12" w:space="0" w:color="auto"/>
            </w:tcBorders>
            <w:vAlign w:val="center"/>
          </w:tcPr>
          <w:p w14:paraId="4200C12C"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r>
      <w:tr w:rsidR="007E4D56" w14:paraId="6684A644" w14:textId="77777777" w:rsidTr="00673FBC">
        <w:tc>
          <w:tcPr>
            <w:tcW w:w="1402" w:type="dxa"/>
            <w:tcBorders>
              <w:right w:val="single" w:sz="12" w:space="0" w:color="auto"/>
            </w:tcBorders>
            <w:vAlign w:val="center"/>
          </w:tcPr>
          <w:p w14:paraId="32B5763B"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Amp</w:t>
            </w:r>
            <w:r>
              <w:rPr>
                <w:b w:val="0"/>
                <w:iCs/>
                <w:sz w:val="22"/>
                <w:szCs w:val="22"/>
                <w:lang w:val="en-US"/>
              </w:rPr>
              <w:t xml:space="preserve"> </w:t>
            </w:r>
            <w:r>
              <w:rPr>
                <w:rFonts w:hint="eastAsia"/>
                <w:b w:val="0"/>
                <w:iCs/>
                <w:sz w:val="22"/>
                <w:szCs w:val="22"/>
                <w:lang w:val="en-US"/>
              </w:rPr>
              <w:t>1</w:t>
            </w:r>
          </w:p>
        </w:tc>
        <w:tc>
          <w:tcPr>
            <w:tcW w:w="901" w:type="dxa"/>
            <w:tcBorders>
              <w:left w:val="single" w:sz="12" w:space="0" w:color="auto"/>
              <w:right w:val="single" w:sz="12" w:space="0" w:color="auto"/>
            </w:tcBorders>
            <w:vAlign w:val="center"/>
          </w:tcPr>
          <w:p w14:paraId="768596FD" w14:textId="77777777" w:rsidR="007E4D56" w:rsidRDefault="007E4D56" w:rsidP="00673FBC">
            <w:pPr>
              <w:pStyle w:val="LGTdoc1"/>
              <w:snapToGrid/>
              <w:spacing w:beforeLines="0" w:before="0" w:after="0" w:afterAutospacing="0"/>
              <w:contextualSpacing/>
              <w:jc w:val="center"/>
              <w:rPr>
                <w:b w:val="0"/>
                <w:iCs/>
                <w:sz w:val="22"/>
                <w:szCs w:val="22"/>
                <w:lang w:val="en-US"/>
              </w:rPr>
            </w:pPr>
            <w:r>
              <w:rPr>
                <w:b w:val="0"/>
                <w:iCs/>
                <w:sz w:val="22"/>
                <w:szCs w:val="22"/>
                <w:lang w:val="en-US"/>
              </w:rPr>
              <w:t>‘Seq.’</w:t>
            </w:r>
          </w:p>
        </w:tc>
        <w:tc>
          <w:tcPr>
            <w:tcW w:w="1676" w:type="dxa"/>
            <w:gridSpan w:val="2"/>
            <w:tcBorders>
              <w:left w:val="single" w:sz="12" w:space="0" w:color="auto"/>
            </w:tcBorders>
            <w:vAlign w:val="center"/>
          </w:tcPr>
          <w:p w14:paraId="7DFE54C7"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839" w:type="dxa"/>
            <w:vAlign w:val="center"/>
          </w:tcPr>
          <w:p w14:paraId="210753A6"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2</w:t>
            </w:r>
          </w:p>
        </w:tc>
        <w:tc>
          <w:tcPr>
            <w:tcW w:w="839" w:type="dxa"/>
            <w:tcBorders>
              <w:right w:val="single" w:sz="12" w:space="0" w:color="auto"/>
            </w:tcBorders>
            <w:vAlign w:val="center"/>
          </w:tcPr>
          <w:p w14:paraId="3120DCCD"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1</w:t>
            </w:r>
          </w:p>
        </w:tc>
        <w:tc>
          <w:tcPr>
            <w:tcW w:w="3359" w:type="dxa"/>
            <w:gridSpan w:val="4"/>
            <w:tcBorders>
              <w:left w:val="single" w:sz="12" w:space="0" w:color="auto"/>
              <w:right w:val="single" w:sz="12" w:space="0" w:color="auto"/>
            </w:tcBorders>
            <w:vAlign w:val="center"/>
          </w:tcPr>
          <w:p w14:paraId="54C3619D"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4</w:t>
            </w:r>
          </w:p>
        </w:tc>
      </w:tr>
      <w:tr w:rsidR="007E4D56" w14:paraId="59D76077" w14:textId="77777777" w:rsidTr="00673FBC">
        <w:tc>
          <w:tcPr>
            <w:tcW w:w="1402" w:type="dxa"/>
            <w:tcBorders>
              <w:right w:val="single" w:sz="12" w:space="0" w:color="auto"/>
            </w:tcBorders>
            <w:vAlign w:val="center"/>
          </w:tcPr>
          <w:p w14:paraId="09EB5D91"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Amp</w:t>
            </w:r>
            <w:r>
              <w:rPr>
                <w:b w:val="0"/>
                <w:iCs/>
                <w:sz w:val="22"/>
                <w:szCs w:val="22"/>
                <w:lang w:val="en-US"/>
              </w:rPr>
              <w:t xml:space="preserve"> </w:t>
            </w:r>
            <w:r>
              <w:rPr>
                <w:rFonts w:hint="eastAsia"/>
                <w:b w:val="0"/>
                <w:iCs/>
                <w:sz w:val="22"/>
                <w:szCs w:val="22"/>
                <w:lang w:val="en-US"/>
              </w:rPr>
              <w:t>2</w:t>
            </w:r>
          </w:p>
        </w:tc>
        <w:tc>
          <w:tcPr>
            <w:tcW w:w="901" w:type="dxa"/>
            <w:tcBorders>
              <w:left w:val="single" w:sz="12" w:space="0" w:color="auto"/>
              <w:right w:val="single" w:sz="12" w:space="0" w:color="auto"/>
            </w:tcBorders>
            <w:vAlign w:val="center"/>
          </w:tcPr>
          <w:p w14:paraId="25713581" w14:textId="77777777" w:rsidR="007E4D56" w:rsidRDefault="007E4D56" w:rsidP="00673FBC">
            <w:pPr>
              <w:pStyle w:val="LGTdoc1"/>
              <w:snapToGrid/>
              <w:spacing w:beforeLines="0" w:before="0" w:after="0" w:afterAutospacing="0"/>
              <w:contextualSpacing/>
              <w:jc w:val="center"/>
              <w:rPr>
                <w:b w:val="0"/>
                <w:iCs/>
                <w:sz w:val="22"/>
                <w:szCs w:val="22"/>
                <w:lang w:val="en-US"/>
              </w:rPr>
            </w:pPr>
            <w:r>
              <w:rPr>
                <w:b w:val="0"/>
                <w:iCs/>
                <w:sz w:val="22"/>
                <w:szCs w:val="22"/>
                <w:lang w:val="en-US"/>
              </w:rPr>
              <w:t>‘Uni.’</w:t>
            </w:r>
          </w:p>
        </w:tc>
        <w:tc>
          <w:tcPr>
            <w:tcW w:w="1676" w:type="dxa"/>
            <w:gridSpan w:val="2"/>
            <w:tcBorders>
              <w:left w:val="single" w:sz="12" w:space="0" w:color="auto"/>
            </w:tcBorders>
            <w:vAlign w:val="center"/>
          </w:tcPr>
          <w:p w14:paraId="031E67B0"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839" w:type="dxa"/>
            <w:vAlign w:val="center"/>
          </w:tcPr>
          <w:p w14:paraId="407C8BE7"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2</w:t>
            </w:r>
          </w:p>
        </w:tc>
        <w:tc>
          <w:tcPr>
            <w:tcW w:w="839" w:type="dxa"/>
            <w:tcBorders>
              <w:right w:val="single" w:sz="12" w:space="0" w:color="auto"/>
            </w:tcBorders>
            <w:vAlign w:val="center"/>
          </w:tcPr>
          <w:p w14:paraId="050FE2E8"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1</w:t>
            </w:r>
          </w:p>
        </w:tc>
        <w:tc>
          <w:tcPr>
            <w:tcW w:w="3359" w:type="dxa"/>
            <w:gridSpan w:val="4"/>
            <w:tcBorders>
              <w:left w:val="single" w:sz="12" w:space="0" w:color="auto"/>
              <w:right w:val="single" w:sz="12" w:space="0" w:color="auto"/>
            </w:tcBorders>
            <w:vAlign w:val="center"/>
          </w:tcPr>
          <w:p w14:paraId="4D809B6C"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4</w:t>
            </w:r>
          </w:p>
        </w:tc>
      </w:tr>
      <w:tr w:rsidR="007E4D56" w14:paraId="285D2367" w14:textId="77777777" w:rsidTr="00673FBC">
        <w:tc>
          <w:tcPr>
            <w:tcW w:w="1402" w:type="dxa"/>
            <w:tcBorders>
              <w:right w:val="single" w:sz="12" w:space="0" w:color="auto"/>
            </w:tcBorders>
            <w:vAlign w:val="center"/>
          </w:tcPr>
          <w:p w14:paraId="369C9417"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Amp</w:t>
            </w:r>
            <w:r>
              <w:rPr>
                <w:b w:val="0"/>
                <w:iCs/>
                <w:sz w:val="22"/>
                <w:szCs w:val="22"/>
                <w:lang w:val="en-US"/>
              </w:rPr>
              <w:t xml:space="preserve"> </w:t>
            </w:r>
            <w:r>
              <w:rPr>
                <w:rFonts w:hint="eastAsia"/>
                <w:b w:val="0"/>
                <w:iCs/>
                <w:sz w:val="22"/>
                <w:szCs w:val="22"/>
                <w:lang w:val="en-US"/>
              </w:rPr>
              <w:t xml:space="preserve">3 </w:t>
            </w:r>
          </w:p>
        </w:tc>
        <w:tc>
          <w:tcPr>
            <w:tcW w:w="901" w:type="dxa"/>
            <w:tcBorders>
              <w:left w:val="single" w:sz="12" w:space="0" w:color="auto"/>
              <w:right w:val="single" w:sz="12" w:space="0" w:color="auto"/>
            </w:tcBorders>
            <w:vAlign w:val="center"/>
          </w:tcPr>
          <w:p w14:paraId="2FEA0E8C" w14:textId="77777777" w:rsidR="007E4D56" w:rsidRDefault="007E4D56" w:rsidP="00673FBC">
            <w:pPr>
              <w:pStyle w:val="LGTdoc1"/>
              <w:snapToGrid/>
              <w:spacing w:beforeLines="0" w:before="0" w:after="0" w:afterAutospacing="0"/>
              <w:contextualSpacing/>
              <w:jc w:val="center"/>
              <w:rPr>
                <w:b w:val="0"/>
                <w:iCs/>
                <w:sz w:val="22"/>
                <w:szCs w:val="22"/>
                <w:lang w:val="en-US"/>
              </w:rPr>
            </w:pPr>
            <w:r>
              <w:rPr>
                <w:b w:val="0"/>
                <w:iCs/>
                <w:sz w:val="22"/>
                <w:szCs w:val="22"/>
                <w:lang w:val="en-US"/>
              </w:rPr>
              <w:t>‘Uni.’</w:t>
            </w:r>
          </w:p>
        </w:tc>
        <w:tc>
          <w:tcPr>
            <w:tcW w:w="1676" w:type="dxa"/>
            <w:gridSpan w:val="2"/>
            <w:tcBorders>
              <w:left w:val="single" w:sz="12" w:space="0" w:color="auto"/>
            </w:tcBorders>
            <w:vAlign w:val="center"/>
          </w:tcPr>
          <w:p w14:paraId="413CE2AE"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1676" w:type="dxa"/>
            <w:gridSpan w:val="2"/>
            <w:tcBorders>
              <w:right w:val="single" w:sz="12" w:space="0" w:color="auto"/>
            </w:tcBorders>
            <w:vAlign w:val="center"/>
          </w:tcPr>
          <w:p w14:paraId="57D11489"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2</w:t>
            </w:r>
          </w:p>
        </w:tc>
        <w:tc>
          <w:tcPr>
            <w:tcW w:w="3359" w:type="dxa"/>
            <w:gridSpan w:val="4"/>
            <w:tcBorders>
              <w:left w:val="single" w:sz="12" w:space="0" w:color="auto"/>
              <w:right w:val="single" w:sz="12" w:space="0" w:color="auto"/>
            </w:tcBorders>
            <w:vAlign w:val="center"/>
          </w:tcPr>
          <w:p w14:paraId="0B0DB81F"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4</w:t>
            </w:r>
          </w:p>
        </w:tc>
      </w:tr>
      <w:tr w:rsidR="007E4D56" w14:paraId="2E49BF36" w14:textId="77777777" w:rsidTr="00673FBC">
        <w:tc>
          <w:tcPr>
            <w:tcW w:w="1402" w:type="dxa"/>
            <w:tcBorders>
              <w:right w:val="single" w:sz="12" w:space="0" w:color="auto"/>
            </w:tcBorders>
            <w:shd w:val="clear" w:color="auto" w:fill="FFC000"/>
            <w:vAlign w:val="center"/>
          </w:tcPr>
          <w:p w14:paraId="1823EB5B"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Combined</w:t>
            </w:r>
          </w:p>
        </w:tc>
        <w:tc>
          <w:tcPr>
            <w:tcW w:w="899" w:type="dxa"/>
            <w:tcBorders>
              <w:left w:val="single" w:sz="12" w:space="0" w:color="auto"/>
              <w:right w:val="single" w:sz="12" w:space="0" w:color="auto"/>
            </w:tcBorders>
            <w:shd w:val="clear" w:color="auto" w:fill="FFC000"/>
            <w:vAlign w:val="center"/>
          </w:tcPr>
          <w:p w14:paraId="3508B9BB" w14:textId="77777777" w:rsidR="007E4D56" w:rsidRDefault="007E4D56" w:rsidP="00673FBC">
            <w:pPr>
              <w:pStyle w:val="LGTdoc1"/>
              <w:snapToGrid/>
              <w:spacing w:beforeLines="0" w:before="0" w:after="0" w:afterAutospacing="0"/>
              <w:contextualSpacing/>
              <w:jc w:val="center"/>
              <w:rPr>
                <w:b w:val="0"/>
                <w:iCs/>
                <w:sz w:val="22"/>
                <w:szCs w:val="22"/>
                <w:lang w:val="en-US"/>
              </w:rPr>
            </w:pPr>
            <w:r>
              <w:rPr>
                <w:b w:val="0"/>
                <w:iCs/>
                <w:sz w:val="22"/>
                <w:szCs w:val="22"/>
                <w:lang w:val="en-US"/>
              </w:rPr>
              <w:t>‘Uni.’</w:t>
            </w:r>
          </w:p>
        </w:tc>
        <w:tc>
          <w:tcPr>
            <w:tcW w:w="1674" w:type="dxa"/>
            <w:gridSpan w:val="2"/>
            <w:tcBorders>
              <w:left w:val="single" w:sz="12" w:space="0" w:color="auto"/>
            </w:tcBorders>
            <w:shd w:val="clear" w:color="auto" w:fill="FFC000"/>
            <w:vAlign w:val="center"/>
          </w:tcPr>
          <w:p w14:paraId="2ACA1333"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c>
          <w:tcPr>
            <w:tcW w:w="1676" w:type="dxa"/>
            <w:gridSpan w:val="2"/>
            <w:tcBorders>
              <w:right w:val="single" w:sz="12" w:space="0" w:color="auto"/>
            </w:tcBorders>
            <w:shd w:val="clear" w:color="auto" w:fill="FFC000"/>
            <w:vAlign w:val="center"/>
          </w:tcPr>
          <w:p w14:paraId="254F6452"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2</w:t>
            </w:r>
          </w:p>
        </w:tc>
        <w:tc>
          <w:tcPr>
            <w:tcW w:w="3355" w:type="dxa"/>
            <w:gridSpan w:val="4"/>
            <w:tcBorders>
              <w:left w:val="single" w:sz="12" w:space="0" w:color="auto"/>
              <w:right w:val="single" w:sz="12" w:space="0" w:color="auto"/>
            </w:tcBorders>
            <w:shd w:val="clear" w:color="auto" w:fill="FFC000"/>
            <w:vAlign w:val="center"/>
          </w:tcPr>
          <w:p w14:paraId="71C85AA1" w14:textId="77777777" w:rsidR="007E4D56" w:rsidRDefault="007E4D56" w:rsidP="00673FBC">
            <w:pPr>
              <w:pStyle w:val="LGTdoc1"/>
              <w:snapToGrid/>
              <w:spacing w:beforeLines="0" w:before="0" w:after="0" w:afterAutospacing="0"/>
              <w:contextualSpacing/>
              <w:jc w:val="center"/>
              <w:rPr>
                <w:b w:val="0"/>
                <w:iCs/>
                <w:sz w:val="22"/>
                <w:szCs w:val="22"/>
                <w:lang w:val="en-US"/>
              </w:rPr>
            </w:pPr>
            <w:r>
              <w:rPr>
                <w:rFonts w:hint="eastAsia"/>
                <w:b w:val="0"/>
                <w:iCs/>
                <w:sz w:val="22"/>
                <w:szCs w:val="22"/>
                <w:lang w:val="en-US"/>
              </w:rPr>
              <w:t>3</w:t>
            </w:r>
          </w:p>
        </w:tc>
      </w:tr>
    </w:tbl>
    <w:p w14:paraId="5E3943AC" w14:textId="67779152" w:rsidR="007E4D56" w:rsidRDefault="007E4D56" w:rsidP="007E4D56">
      <w:pPr>
        <w:pStyle w:val="LGTdoc1"/>
        <w:snapToGrid/>
        <w:spacing w:beforeLines="0" w:line="360" w:lineRule="auto"/>
        <w:contextualSpacing/>
        <w:jc w:val="center"/>
        <w:rPr>
          <w:rFonts w:ascii="Times" w:hAnsi="Times"/>
          <w:iCs/>
          <w:snapToGrid/>
          <w:sz w:val="20"/>
          <w:szCs w:val="18"/>
          <w:lang w:eastAsia="en-US"/>
        </w:rPr>
      </w:pPr>
      <w:r>
        <w:rPr>
          <w:rFonts w:ascii="Times" w:hAnsi="Times"/>
          <w:iCs/>
          <w:snapToGrid/>
          <w:sz w:val="20"/>
          <w:szCs w:val="18"/>
          <w:lang w:eastAsia="en-US"/>
        </w:rPr>
        <w:t>Table</w:t>
      </w:r>
      <w:r w:rsidRPr="00104DFB">
        <w:rPr>
          <w:rFonts w:ascii="Times" w:hAnsi="Times"/>
          <w:iCs/>
          <w:snapToGrid/>
          <w:sz w:val="20"/>
          <w:szCs w:val="18"/>
          <w:lang w:eastAsia="en-US"/>
        </w:rPr>
        <w:t xml:space="preserve"> </w:t>
      </w:r>
      <w:r w:rsidR="00096149">
        <w:rPr>
          <w:rFonts w:ascii="Times" w:hAnsi="Times"/>
          <w:iCs/>
          <w:snapToGrid/>
          <w:sz w:val="20"/>
          <w:szCs w:val="18"/>
          <w:lang w:eastAsia="en-US"/>
        </w:rPr>
        <w:t>2</w:t>
      </w:r>
      <w:r w:rsidRPr="00104DFB">
        <w:rPr>
          <w:rFonts w:ascii="Times" w:hAnsi="Times"/>
          <w:iCs/>
          <w:snapToGrid/>
          <w:sz w:val="20"/>
          <w:szCs w:val="18"/>
          <w:lang w:eastAsia="en-US"/>
        </w:rPr>
        <w:t xml:space="preserve">. </w:t>
      </w:r>
      <w:r>
        <w:rPr>
          <w:rFonts w:ascii="Times" w:hAnsi="Times"/>
          <w:iCs/>
          <w:snapToGrid/>
          <w:sz w:val="20"/>
          <w:szCs w:val="18"/>
          <w:lang w:eastAsia="en-US"/>
        </w:rPr>
        <w:t>List of quantization level and amplitude alphabet subset for each quantization scheme</w:t>
      </w:r>
    </w:p>
    <w:p w14:paraId="6F557C07" w14:textId="4AA148C5" w:rsidR="007E4D56" w:rsidRDefault="007E4D56" w:rsidP="00370EF1">
      <w:pPr>
        <w:pStyle w:val="1"/>
        <w:numPr>
          <w:ilvl w:val="1"/>
          <w:numId w:val="1"/>
        </w:numPr>
        <w:ind w:left="567"/>
      </w:pPr>
      <w:r>
        <w:t>Simulation results</w:t>
      </w:r>
    </w:p>
    <w:p w14:paraId="72E0963A" w14:textId="3DCCB4CF" w:rsidR="007E4D56" w:rsidRPr="00B563CB" w:rsidRDefault="007E4D56" w:rsidP="007E4D56">
      <w:pPr>
        <w:pStyle w:val="LGTdoc1"/>
        <w:snapToGrid/>
        <w:spacing w:beforeLines="0" w:line="360" w:lineRule="auto"/>
        <w:ind w:firstLine="426"/>
        <w:contextualSpacing/>
        <w:rPr>
          <w:b w:val="0"/>
          <w:iCs/>
          <w:sz w:val="22"/>
          <w:szCs w:val="22"/>
          <w:lang w:val="en-US"/>
        </w:rPr>
      </w:pPr>
      <w:r>
        <w:rPr>
          <w:b w:val="0"/>
          <w:iCs/>
          <w:sz w:val="22"/>
          <w:szCs w:val="22"/>
          <w:lang w:val="en-US"/>
        </w:rPr>
        <w:t xml:space="preserve">Figure </w:t>
      </w:r>
      <w:r w:rsidR="00096149">
        <w:rPr>
          <w:b w:val="0"/>
          <w:iCs/>
          <w:sz w:val="22"/>
          <w:szCs w:val="22"/>
          <w:lang w:val="en-US"/>
        </w:rPr>
        <w:t>10</w:t>
      </w:r>
      <w:r>
        <w:rPr>
          <w:b w:val="0"/>
          <w:iCs/>
          <w:sz w:val="22"/>
          <w:szCs w:val="22"/>
          <w:lang w:val="en-US"/>
        </w:rPr>
        <w:t xml:space="preserve"> provides</w:t>
      </w:r>
      <w:r w:rsidRPr="00104DFB">
        <w:rPr>
          <w:b w:val="0"/>
          <w:iCs/>
          <w:sz w:val="22"/>
          <w:szCs w:val="22"/>
          <w:lang w:val="en-US"/>
        </w:rPr>
        <w:t xml:space="preserve"> the average UPT performance comparison for max layer 4 per UE utilizing different quantization level for each layer</w:t>
      </w:r>
      <w:r>
        <w:rPr>
          <w:b w:val="0"/>
          <w:iCs/>
          <w:sz w:val="22"/>
          <w:szCs w:val="22"/>
          <w:lang w:val="en-US"/>
        </w:rPr>
        <w:t xml:space="preserve"> as listed in Table </w:t>
      </w:r>
      <w:r w:rsidR="00A96526">
        <w:rPr>
          <w:b w:val="0"/>
          <w:iCs/>
          <w:sz w:val="22"/>
          <w:szCs w:val="22"/>
          <w:lang w:val="en-US"/>
        </w:rPr>
        <w:t>#</w:t>
      </w:r>
      <w:r w:rsidRPr="00104DFB">
        <w:rPr>
          <w:b w:val="0"/>
          <w:iCs/>
          <w:sz w:val="22"/>
          <w:szCs w:val="22"/>
          <w:lang w:val="en-US"/>
        </w:rPr>
        <w:t>.</w:t>
      </w:r>
      <w:r>
        <w:rPr>
          <w:b w:val="0"/>
          <w:iCs/>
          <w:sz w:val="22"/>
          <w:szCs w:val="22"/>
          <w:lang w:val="en-US"/>
        </w:rPr>
        <w:t xml:space="preserve"> In this plot, we observe that layer-specific quantization for amplitude has a lot of impact on the performance compared to that for phase (Amp1 vs. Phase1). Regarding to the amplitude subset, it is preferred to select the alphabets corresponding to the quantization bits uniformly to guarantee the UPT performance (Amp1 vs. Amp2). Most of all, compared to the conventional approach, proposed quantization scheme ‘Combined’ to RI=3-4 shows significant overhead reduction with 16%p with less performance loss. Note that this scheme adopts different quantization level for amplitude and phase by exploiting the benefits on both Amp3 and Phase2, respectively.</w:t>
      </w:r>
    </w:p>
    <w:p w14:paraId="2CF01C78" w14:textId="77777777" w:rsidR="007E4D56" w:rsidRDefault="007E4D56" w:rsidP="007E4D56">
      <w:pPr>
        <w:pStyle w:val="LGTdoc1"/>
        <w:spacing w:beforeLines="0" w:after="0" w:afterAutospacing="0" w:line="360" w:lineRule="auto"/>
        <w:rPr>
          <w:b w:val="0"/>
          <w:iCs/>
          <w:sz w:val="22"/>
          <w:szCs w:val="22"/>
          <w:lang w:val="en-US"/>
        </w:rPr>
      </w:pPr>
      <w:r>
        <w:rPr>
          <w:b w:val="0"/>
          <w:iCs/>
          <w:noProof/>
          <w:sz w:val="22"/>
          <w:szCs w:val="22"/>
          <w:lang w:val="en-US"/>
        </w:rPr>
        <w:lastRenderedPageBreak/>
        <w:drawing>
          <wp:inline distT="0" distB="0" distL="0" distR="0" wp14:anchorId="4DFC8934" wp14:editId="6C286CA6">
            <wp:extent cx="5727700" cy="3174365"/>
            <wp:effectExtent l="0" t="0" r="6350" b="698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27700" cy="3174365"/>
                    </a:xfrm>
                    <a:prstGeom prst="rect">
                      <a:avLst/>
                    </a:prstGeom>
                    <a:noFill/>
                    <a:ln>
                      <a:noFill/>
                    </a:ln>
                  </pic:spPr>
                </pic:pic>
              </a:graphicData>
            </a:graphic>
          </wp:inline>
        </w:drawing>
      </w:r>
    </w:p>
    <w:p w14:paraId="1280E291" w14:textId="79096367" w:rsidR="007E4D56" w:rsidRPr="00175459" w:rsidRDefault="007E4D56" w:rsidP="007E4D56">
      <w:pPr>
        <w:pStyle w:val="LGTdoc1"/>
        <w:spacing w:beforeLines="0" w:before="0" w:after="0" w:afterAutospacing="0" w:line="360" w:lineRule="auto"/>
        <w:ind w:firstLineChars="133" w:firstLine="261"/>
        <w:rPr>
          <w:b w:val="0"/>
          <w:iCs/>
          <w:sz w:val="22"/>
          <w:szCs w:val="22"/>
          <w:lang w:val="en-US"/>
        </w:rPr>
      </w:pPr>
      <w:r w:rsidRPr="00104DFB">
        <w:rPr>
          <w:rFonts w:ascii="Times" w:hAnsi="Times"/>
          <w:iCs/>
          <w:snapToGrid/>
          <w:sz w:val="20"/>
          <w:szCs w:val="18"/>
          <w:lang w:eastAsia="en-US"/>
        </w:rPr>
        <w:t xml:space="preserve">Figure </w:t>
      </w:r>
      <w:r w:rsidR="00096149">
        <w:rPr>
          <w:rFonts w:ascii="Times" w:hAnsi="Times"/>
          <w:iCs/>
          <w:snapToGrid/>
          <w:sz w:val="20"/>
          <w:szCs w:val="18"/>
          <w:lang w:eastAsia="en-US"/>
        </w:rPr>
        <w:t>10</w:t>
      </w:r>
      <w:r w:rsidRPr="00104DFB">
        <w:rPr>
          <w:rFonts w:ascii="Times" w:hAnsi="Times"/>
          <w:iCs/>
          <w:snapToGrid/>
          <w:sz w:val="20"/>
          <w:szCs w:val="18"/>
          <w:lang w:eastAsia="en-US"/>
        </w:rPr>
        <w:t>. Average UPT vs. overhead trade-off for various quantization level on amplitude and phase</w:t>
      </w:r>
    </w:p>
    <w:p w14:paraId="75808646" w14:textId="77777777" w:rsidR="007E4D56" w:rsidRDefault="007E4D56" w:rsidP="007E4D56">
      <w:pPr>
        <w:pStyle w:val="LGTdoc1"/>
        <w:spacing w:beforeLines="0" w:before="0" w:after="0" w:afterAutospacing="0" w:line="360" w:lineRule="auto"/>
        <w:rPr>
          <w:snapToGrid/>
          <w:sz w:val="22"/>
        </w:rPr>
      </w:pPr>
    </w:p>
    <w:p w14:paraId="5EAC3512" w14:textId="09E2E4E8" w:rsidR="007E4D56" w:rsidRDefault="007E4D56" w:rsidP="007E4D56">
      <w:pPr>
        <w:pStyle w:val="LGTdoc1"/>
        <w:spacing w:beforeLines="0" w:before="0" w:after="0" w:afterAutospacing="0" w:line="360" w:lineRule="auto"/>
        <w:rPr>
          <w:snapToGrid/>
          <w:sz w:val="22"/>
        </w:rPr>
      </w:pPr>
      <w:r w:rsidRPr="002D269B">
        <w:rPr>
          <w:rFonts w:hint="eastAsia"/>
          <w:snapToGrid/>
          <w:sz w:val="22"/>
        </w:rPr>
        <w:t xml:space="preserve">Observation </w:t>
      </w:r>
      <w:r w:rsidR="00EB4D57">
        <w:rPr>
          <w:snapToGrid/>
          <w:sz w:val="22"/>
        </w:rPr>
        <w:t>5</w:t>
      </w:r>
      <w:r w:rsidR="00E4167F">
        <w:rPr>
          <w:snapToGrid/>
          <w:sz w:val="22"/>
        </w:rPr>
        <w:t>:</w:t>
      </w:r>
      <w:r w:rsidRPr="002D269B">
        <w:rPr>
          <w:rFonts w:hint="eastAsia"/>
          <w:snapToGrid/>
          <w:sz w:val="22"/>
        </w:rPr>
        <w:t xml:space="preserve"> </w:t>
      </w:r>
      <w:r>
        <w:rPr>
          <w:snapToGrid/>
          <w:sz w:val="22"/>
        </w:rPr>
        <w:t>Layer-specific quantization for amplitude is more sensitive on the performance compared to that for phase.</w:t>
      </w:r>
      <w:r w:rsidRPr="005266D2">
        <w:rPr>
          <w:rFonts w:hint="eastAsia"/>
          <w:snapToGrid/>
          <w:sz w:val="22"/>
        </w:rPr>
        <w:t xml:space="preserve"> </w:t>
      </w:r>
    </w:p>
    <w:p w14:paraId="0F7CE74E" w14:textId="71FD0485" w:rsidR="007E4D56" w:rsidRDefault="007E4D56" w:rsidP="007E4D56">
      <w:pPr>
        <w:pStyle w:val="LGTdoc1"/>
        <w:spacing w:beforeLines="0" w:before="0" w:after="0" w:afterAutospacing="0" w:line="360" w:lineRule="auto"/>
        <w:rPr>
          <w:snapToGrid/>
          <w:sz w:val="22"/>
        </w:rPr>
      </w:pPr>
      <w:r w:rsidRPr="002D269B">
        <w:rPr>
          <w:rFonts w:hint="eastAsia"/>
          <w:snapToGrid/>
          <w:sz w:val="22"/>
        </w:rPr>
        <w:t xml:space="preserve">Observation </w:t>
      </w:r>
      <w:r w:rsidR="00EB4D57">
        <w:rPr>
          <w:snapToGrid/>
          <w:sz w:val="22"/>
        </w:rPr>
        <w:t>6</w:t>
      </w:r>
      <w:r w:rsidR="00E4167F">
        <w:rPr>
          <w:snapToGrid/>
          <w:sz w:val="22"/>
        </w:rPr>
        <w:t>:</w:t>
      </w:r>
      <w:r w:rsidRPr="002D269B">
        <w:rPr>
          <w:rFonts w:hint="eastAsia"/>
          <w:snapToGrid/>
          <w:sz w:val="22"/>
        </w:rPr>
        <w:t xml:space="preserve"> </w:t>
      </w:r>
      <w:r>
        <w:rPr>
          <w:snapToGrid/>
          <w:sz w:val="22"/>
        </w:rPr>
        <w:t>For designing amplitude subset to guarantee the UPT performance, alphabets in differential amplitude should be selected uniformly.</w:t>
      </w:r>
    </w:p>
    <w:p w14:paraId="45C2672A" w14:textId="7754A6C1" w:rsidR="007E4D56" w:rsidRDefault="007E4D56" w:rsidP="007E4D56">
      <w:pPr>
        <w:pStyle w:val="LGTdoc1"/>
        <w:spacing w:beforeLines="0" w:before="0" w:after="0" w:afterAutospacing="0" w:line="360" w:lineRule="auto"/>
        <w:rPr>
          <w:snapToGrid/>
          <w:sz w:val="22"/>
        </w:rPr>
      </w:pPr>
      <w:r w:rsidRPr="002D269B">
        <w:rPr>
          <w:rFonts w:hint="eastAsia"/>
          <w:snapToGrid/>
          <w:sz w:val="22"/>
        </w:rPr>
        <w:t xml:space="preserve">Observation </w:t>
      </w:r>
      <w:r w:rsidR="00EB4D57">
        <w:rPr>
          <w:snapToGrid/>
          <w:sz w:val="22"/>
        </w:rPr>
        <w:t>7</w:t>
      </w:r>
      <w:r w:rsidR="00E4167F">
        <w:rPr>
          <w:snapToGrid/>
          <w:sz w:val="22"/>
        </w:rPr>
        <w:t>:</w:t>
      </w:r>
      <w:r w:rsidRPr="002D269B">
        <w:rPr>
          <w:rFonts w:hint="eastAsia"/>
          <w:snapToGrid/>
          <w:sz w:val="22"/>
        </w:rPr>
        <w:t xml:space="preserve"> </w:t>
      </w:r>
      <w:r>
        <w:rPr>
          <w:snapToGrid/>
          <w:sz w:val="22"/>
        </w:rPr>
        <w:t>For average performance-overhead trade-off, proposed quantization scheme shows significant overhead reduction (16%) with less performance loss (5%) by exploiting different quantization level for amplitude and phase at the same time.</w:t>
      </w:r>
    </w:p>
    <w:p w14:paraId="78B5371E" w14:textId="77777777" w:rsidR="007E4D56" w:rsidRPr="007E4D56" w:rsidRDefault="007E4D56" w:rsidP="007E4D56">
      <w:pPr>
        <w:rPr>
          <w:lang w:val="en-GB"/>
        </w:rPr>
      </w:pPr>
    </w:p>
    <w:p w14:paraId="03A06D24" w14:textId="30C00D83" w:rsidR="009E6350" w:rsidRDefault="009E6350" w:rsidP="009E6350">
      <w:pPr>
        <w:pStyle w:val="LGTdoc1"/>
        <w:spacing w:beforeLines="0" w:before="0" w:after="0" w:afterAutospacing="0" w:line="360" w:lineRule="auto"/>
        <w:rPr>
          <w:snapToGrid/>
          <w:sz w:val="22"/>
        </w:rPr>
      </w:pPr>
      <w:r w:rsidRPr="003501F4">
        <w:rPr>
          <w:snapToGrid/>
          <w:sz w:val="22"/>
        </w:rPr>
        <w:t xml:space="preserve">Proposal </w:t>
      </w:r>
      <w:r w:rsidR="00EB4D57">
        <w:rPr>
          <w:snapToGrid/>
          <w:sz w:val="22"/>
        </w:rPr>
        <w:t>9</w:t>
      </w:r>
      <w:r w:rsidRPr="003501F4">
        <w:rPr>
          <w:snapToGrid/>
          <w:sz w:val="22"/>
        </w:rPr>
        <w:t xml:space="preserve">: </w:t>
      </w:r>
      <w:r>
        <w:rPr>
          <w:snapToGrid/>
          <w:sz w:val="22"/>
        </w:rPr>
        <w:t>Support</w:t>
      </w:r>
      <w:r w:rsidRPr="003501F4">
        <w:rPr>
          <w:snapToGrid/>
          <w:sz w:val="22"/>
        </w:rPr>
        <w:t xml:space="preserve"> layer-/layer-group-specific quantization setting to RI=3-4 at least for the amplitude quantization level</w:t>
      </w:r>
      <w:r>
        <w:rPr>
          <w:snapToGrid/>
          <w:sz w:val="22"/>
        </w:rPr>
        <w:t xml:space="preserve"> in an explicit or implicit manner</w:t>
      </w:r>
      <w:r w:rsidRPr="003501F4">
        <w:rPr>
          <w:snapToGrid/>
          <w:sz w:val="22"/>
        </w:rPr>
        <w:t>.</w:t>
      </w:r>
    </w:p>
    <w:p w14:paraId="4E6EA6E3" w14:textId="77777777" w:rsidR="009E2D0B" w:rsidRPr="009E6350" w:rsidRDefault="009E2D0B" w:rsidP="00650ABF">
      <w:pPr>
        <w:wordWrap/>
        <w:spacing w:before="120" w:after="120" w:line="360" w:lineRule="auto"/>
        <w:ind w:left="1" w:hanging="1"/>
        <w:contextualSpacing/>
        <w:rPr>
          <w:rFonts w:ascii="Times New Roman" w:eastAsia="바탕" w:hAnsi="Times New Roman" w:cs="Times New Roman"/>
          <w:snapToGrid w:val="0"/>
          <w:kern w:val="0"/>
          <w:sz w:val="22"/>
          <w:szCs w:val="20"/>
          <w:lang w:val="en-GB"/>
        </w:rPr>
      </w:pPr>
    </w:p>
    <w:p w14:paraId="060521F8" w14:textId="77777777" w:rsidR="00DE63A0" w:rsidRPr="00551AF7" w:rsidRDefault="00DE63A0" w:rsidP="00370EF1">
      <w:pPr>
        <w:pStyle w:val="1"/>
        <w:numPr>
          <w:ilvl w:val="0"/>
          <w:numId w:val="1"/>
        </w:numPr>
        <w:ind w:left="426" w:hanging="426"/>
      </w:pPr>
      <w:r w:rsidRPr="00551AF7">
        <w:t>Conclusion</w:t>
      </w:r>
    </w:p>
    <w:p w14:paraId="0DF4CFDC" w14:textId="77777777" w:rsidR="00DE63A0" w:rsidRDefault="009F3121" w:rsidP="0033781A">
      <w:pPr>
        <w:pStyle w:val="LGTdoc1"/>
        <w:snapToGrid/>
        <w:spacing w:beforeLines="0" w:before="100" w:beforeAutospacing="1" w:line="360" w:lineRule="auto"/>
        <w:ind w:firstLineChars="150" w:firstLine="330"/>
        <w:contextualSpacing/>
        <w:rPr>
          <w:b w:val="0"/>
          <w:sz w:val="22"/>
          <w:lang w:val="en-US"/>
        </w:rPr>
      </w:pPr>
      <w:r w:rsidRPr="00551AF7">
        <w:rPr>
          <w:b w:val="0"/>
          <w:sz w:val="22"/>
          <w:lang w:val="en-US"/>
        </w:rPr>
        <w:t xml:space="preserve">In this contribution, we discuss </w:t>
      </w:r>
      <w:r w:rsidR="00346ED8">
        <w:rPr>
          <w:b w:val="0"/>
          <w:sz w:val="22"/>
          <w:lang w:val="en-US"/>
        </w:rPr>
        <w:t xml:space="preserve">the </w:t>
      </w:r>
      <w:r w:rsidR="001B5CE9">
        <w:rPr>
          <w:b w:val="0"/>
          <w:sz w:val="22"/>
          <w:lang w:val="en-US"/>
        </w:rPr>
        <w:t>overhead reduction for</w:t>
      </w:r>
      <w:r w:rsidRPr="00551AF7">
        <w:rPr>
          <w:b w:val="0"/>
          <w:sz w:val="22"/>
          <w:lang w:val="en-US"/>
        </w:rPr>
        <w:t xml:space="preserve"> Type II CSI. Based on the discussion above, we have following observations and proposals as: </w:t>
      </w:r>
    </w:p>
    <w:p w14:paraId="4DBF96AC" w14:textId="77777777" w:rsidR="006E511A" w:rsidRDefault="006E511A" w:rsidP="0033781A">
      <w:pPr>
        <w:pStyle w:val="LGTdoc1"/>
        <w:snapToGrid/>
        <w:spacing w:beforeLines="0" w:before="100" w:beforeAutospacing="1" w:line="360" w:lineRule="auto"/>
        <w:ind w:firstLineChars="150" w:firstLine="330"/>
        <w:contextualSpacing/>
        <w:rPr>
          <w:b w:val="0"/>
          <w:sz w:val="22"/>
          <w:lang w:val="en-US"/>
        </w:rPr>
      </w:pPr>
    </w:p>
    <w:p w14:paraId="56F6CB24" w14:textId="77777777" w:rsidR="00E4167F" w:rsidRPr="000B1E05" w:rsidRDefault="00E4167F" w:rsidP="00E4167F">
      <w:pPr>
        <w:pStyle w:val="LGTdoc1"/>
        <w:spacing w:beforeLines="0" w:before="0" w:after="0" w:afterAutospacing="0" w:line="360" w:lineRule="auto"/>
        <w:rPr>
          <w:snapToGrid/>
          <w:sz w:val="22"/>
        </w:rPr>
      </w:pPr>
      <w:r>
        <w:rPr>
          <w:snapToGrid/>
          <w:sz w:val="22"/>
        </w:rPr>
        <w:t xml:space="preserve">Observation 1. </w:t>
      </w:r>
      <w:r w:rsidRPr="003F656C">
        <w:rPr>
          <w:snapToGrid/>
          <w:sz w:val="22"/>
        </w:rPr>
        <w:t xml:space="preserve">For RI-specific to RI=3-4 and layer-common </w:t>
      </w:r>
      <w:r w:rsidRPr="003F656C">
        <w:rPr>
          <w:i/>
          <w:sz w:val="22"/>
          <w:lang w:val="en-US"/>
        </w:rPr>
        <w:t>p</w:t>
      </w:r>
      <w:r w:rsidRPr="003F656C">
        <w:rPr>
          <w:snapToGrid/>
          <w:sz w:val="22"/>
        </w:rPr>
        <w:t xml:space="preserve"> setting, the performance is degraded </w:t>
      </w:r>
      <w:r>
        <w:rPr>
          <w:snapToGrid/>
          <w:sz w:val="22"/>
        </w:rPr>
        <w:t>when alpha is set to 3, i.e.,</w:t>
      </w:r>
      <w:r w:rsidRPr="003F656C">
        <w:rPr>
          <w:snapToGrid/>
          <w:sz w:val="22"/>
        </w:rPr>
        <w:t xml:space="preserve"> the</w:t>
      </w:r>
      <w:r>
        <w:rPr>
          <w:snapToGrid/>
          <w:sz w:val="22"/>
        </w:rPr>
        <w:t xml:space="preserve"> amount of window-size is quite redundant </w:t>
      </w:r>
    </w:p>
    <w:p w14:paraId="54DC0E7A" w14:textId="77777777" w:rsidR="00E4167F" w:rsidRPr="00FA0C4B" w:rsidRDefault="00E4167F" w:rsidP="00E4167F">
      <w:pPr>
        <w:pStyle w:val="LGTdoc1"/>
        <w:snapToGrid/>
        <w:spacing w:beforeLines="0" w:before="100" w:beforeAutospacing="1" w:line="360" w:lineRule="auto"/>
        <w:contextualSpacing/>
        <w:rPr>
          <w:sz w:val="22"/>
        </w:rPr>
      </w:pPr>
      <w:r w:rsidRPr="00FA0C4B">
        <w:rPr>
          <w:sz w:val="22"/>
        </w:rPr>
        <w:lastRenderedPageBreak/>
        <w:t xml:space="preserve">Observation </w:t>
      </w:r>
      <w:r>
        <w:rPr>
          <w:sz w:val="22"/>
        </w:rPr>
        <w:t>2</w:t>
      </w:r>
      <w:r w:rsidRPr="00FA0C4B">
        <w:rPr>
          <w:sz w:val="22"/>
        </w:rPr>
        <w:t xml:space="preserve">: For </w:t>
      </w:r>
      <m:oMath>
        <m:r>
          <m:rPr>
            <m:sty m:val="bi"/>
          </m:rPr>
          <w:rPr>
            <w:rFonts w:ascii="Cambria Math" w:hAnsi="Cambria Math"/>
            <w:sz w:val="22"/>
          </w:rPr>
          <m:t>p</m:t>
        </m:r>
        <m:r>
          <m:rPr>
            <m:sty m:val="b"/>
          </m:rPr>
          <w:rPr>
            <w:rFonts w:ascii="Cambria Math" w:hAnsi="Cambria Math"/>
            <w:sz w:val="22"/>
          </w:rPr>
          <m:t>=</m:t>
        </m:r>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2</m:t>
            </m:r>
          </m:den>
        </m:f>
        <m:r>
          <m:rPr>
            <m:sty m:val="bi"/>
          </m:rPr>
          <w:rPr>
            <w:rFonts w:ascii="Cambria Math" w:hAnsi="Cambria Math"/>
            <w:sz w:val="22"/>
          </w:rPr>
          <m:t xml:space="preserve"> (M=7)</m:t>
        </m:r>
      </m:oMath>
      <w:r w:rsidRPr="00FA0C4B">
        <w:rPr>
          <w:sz w:val="22"/>
        </w:rPr>
        <w:t xml:space="preserve"> and </w:t>
      </w:r>
      <m:oMath>
        <m:r>
          <m:rPr>
            <m:sty m:val="bi"/>
          </m:rPr>
          <w:rPr>
            <w:rFonts w:ascii="Cambria Math" w:hAnsi="Cambria Math"/>
            <w:sz w:val="22"/>
          </w:rPr>
          <m:t>β</m:t>
        </m:r>
        <m:r>
          <m:rPr>
            <m:sty m:val="b"/>
          </m:rPr>
          <w:rPr>
            <w:rFonts w:ascii="Cambria Math" w:hAnsi="Cambria Math"/>
            <w:sz w:val="22"/>
          </w:rPr>
          <m:t>=</m:t>
        </m:r>
        <m:d>
          <m:dPr>
            <m:begChr m:val="{"/>
            <m:endChr m:val="}"/>
            <m:ctrlPr>
              <w:rPr>
                <w:rFonts w:ascii="Cambria Math" w:hAnsi="Cambria Math"/>
                <w:sz w:val="22"/>
              </w:rPr>
            </m:ctrlPr>
          </m:dPr>
          <m:e>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4</m:t>
                </m:r>
              </m:den>
            </m:f>
            <m:r>
              <m:rPr>
                <m:sty m:val="b"/>
              </m:rPr>
              <w:rPr>
                <w:rFonts w:ascii="Cambria Math" w:hAnsi="Cambria Math"/>
                <w:sz w:val="22"/>
              </w:rPr>
              <m:t>,</m:t>
            </m:r>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2</m:t>
                </m:r>
              </m:den>
            </m:f>
          </m:e>
        </m:d>
      </m:oMath>
      <w:r w:rsidRPr="00FA0C4B">
        <w:rPr>
          <w:sz w:val="22"/>
        </w:rPr>
        <w:t xml:space="preserve"> provides good performance-overhead trade off, and for </w:t>
      </w:r>
      <m:oMath>
        <m:r>
          <m:rPr>
            <m:sty m:val="bi"/>
          </m:rPr>
          <w:rPr>
            <w:rFonts w:ascii="Cambria Math" w:hAnsi="Cambria Math"/>
            <w:sz w:val="22"/>
          </w:rPr>
          <m:t>p</m:t>
        </m:r>
        <m:r>
          <m:rPr>
            <m:sty m:val="b"/>
          </m:rPr>
          <w:rPr>
            <w:rFonts w:ascii="Cambria Math" w:hAnsi="Cambria Math"/>
            <w:sz w:val="22"/>
          </w:rPr>
          <m:t>=</m:t>
        </m:r>
        <m:f>
          <m:fPr>
            <m:ctrlPr>
              <w:rPr>
                <w:rFonts w:ascii="Cambria Math" w:hAnsi="Cambria Math"/>
                <w:sz w:val="22"/>
              </w:rPr>
            </m:ctrlPr>
          </m:fPr>
          <m:num>
            <m:r>
              <m:rPr>
                <m:sty m:val="b"/>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 xml:space="preserve"> (M=4)</m:t>
        </m:r>
      </m:oMath>
      <w:r w:rsidRPr="00FA0C4B">
        <w:rPr>
          <w:rFonts w:hint="eastAsia"/>
          <w:sz w:val="22"/>
        </w:rPr>
        <w:t xml:space="preserve"> and</w:t>
      </w:r>
      <w:r w:rsidRPr="00FA0C4B">
        <w:rPr>
          <w:sz w:val="22"/>
        </w:rPr>
        <w:t xml:space="preserve"> </w:t>
      </w:r>
      <m:oMath>
        <m:r>
          <m:rPr>
            <m:sty m:val="bi"/>
          </m:rPr>
          <w:rPr>
            <w:rFonts w:ascii="Cambria Math" w:hAnsi="Cambria Math"/>
            <w:sz w:val="22"/>
          </w:rPr>
          <m:t>β</m:t>
        </m:r>
        <m:r>
          <m:rPr>
            <m:sty m:val="b"/>
          </m:rPr>
          <w:rPr>
            <w:rFonts w:ascii="Cambria Math" w:hAnsi="Cambria Math"/>
            <w:sz w:val="22"/>
          </w:rPr>
          <m:t>=</m:t>
        </m:r>
        <m:d>
          <m:dPr>
            <m:begChr m:val="{"/>
            <m:endChr m:val="}"/>
            <m:ctrlPr>
              <w:rPr>
                <w:rFonts w:ascii="Cambria Math" w:hAnsi="Cambria Math"/>
                <w:sz w:val="22"/>
              </w:rPr>
            </m:ctrlPr>
          </m:dPr>
          <m:e>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2</m:t>
                </m:r>
              </m:den>
            </m:f>
            <m:r>
              <m:rPr>
                <m:sty m:val="bi"/>
              </m:rPr>
              <w:rPr>
                <w:rFonts w:ascii="Cambria Math" w:hAnsi="Cambria Math"/>
                <w:sz w:val="22"/>
              </w:rPr>
              <m:t>,</m:t>
            </m:r>
            <m:f>
              <m:fPr>
                <m:ctrlPr>
                  <w:rPr>
                    <w:rFonts w:ascii="Cambria Math" w:hAnsi="Cambria Math"/>
                    <w:i/>
                    <w:sz w:val="22"/>
                  </w:rPr>
                </m:ctrlPr>
              </m:fPr>
              <m:num>
                <m:r>
                  <m:rPr>
                    <m:sty m:val="bi"/>
                  </m:rPr>
                  <w:rPr>
                    <w:rFonts w:ascii="Cambria Math" w:hAnsi="Cambria Math"/>
                    <w:sz w:val="22"/>
                  </w:rPr>
                  <m:t>3</m:t>
                </m:r>
              </m:num>
              <m:den>
                <m:r>
                  <m:rPr>
                    <m:sty m:val="bi"/>
                  </m:rPr>
                  <w:rPr>
                    <w:rFonts w:ascii="Cambria Math" w:hAnsi="Cambria Math"/>
                    <w:sz w:val="22"/>
                  </w:rPr>
                  <m:t>4</m:t>
                </m:r>
              </m:den>
            </m:f>
          </m:e>
        </m:d>
      </m:oMath>
      <w:r w:rsidRPr="00FA0C4B">
        <w:rPr>
          <w:sz w:val="22"/>
        </w:rPr>
        <w:t xml:space="preserve"> provides good performance-overhead trade off. Since total overhead depends on both </w:t>
      </w:r>
      <m:oMath>
        <m:r>
          <m:rPr>
            <m:sty m:val="bi"/>
          </m:rPr>
          <w:rPr>
            <w:rFonts w:ascii="Cambria Math" w:hAnsi="Cambria Math"/>
            <w:sz w:val="22"/>
          </w:rPr>
          <m:t>p</m:t>
        </m:r>
      </m:oMath>
      <w:r w:rsidRPr="00FA0C4B">
        <w:rPr>
          <w:sz w:val="22"/>
        </w:rPr>
        <w:t xml:space="preserve"> and </w:t>
      </w:r>
      <m:oMath>
        <m:r>
          <m:rPr>
            <m:sty m:val="bi"/>
          </m:rPr>
          <w:rPr>
            <w:rFonts w:ascii="Cambria Math" w:hAnsi="Cambria Math"/>
            <w:sz w:val="22"/>
          </w:rPr>
          <m:t>β</m:t>
        </m:r>
      </m:oMath>
      <w:r w:rsidRPr="00FA0C4B">
        <w:rPr>
          <w:sz w:val="22"/>
        </w:rPr>
        <w:t xml:space="preserve"> values, ranges of both parameters should be jointly selected.</w:t>
      </w:r>
    </w:p>
    <w:p w14:paraId="19243577" w14:textId="77777777" w:rsidR="00E4167F" w:rsidRDefault="00E4167F" w:rsidP="00E4167F">
      <w:pPr>
        <w:pStyle w:val="LGTdoc1"/>
        <w:snapToGrid/>
        <w:spacing w:beforeLines="0" w:before="100" w:beforeAutospacing="1" w:line="360" w:lineRule="auto"/>
        <w:contextualSpacing/>
        <w:rPr>
          <w:sz w:val="22"/>
        </w:rPr>
      </w:pPr>
      <w:r w:rsidRPr="00551AF7">
        <w:rPr>
          <w:sz w:val="22"/>
        </w:rPr>
        <w:t xml:space="preserve">Observation </w:t>
      </w:r>
      <w:r>
        <w:rPr>
          <w:sz w:val="22"/>
        </w:rPr>
        <w:t>3</w:t>
      </w:r>
      <w:r>
        <w:rPr>
          <w:rFonts w:hint="eastAsia"/>
          <w:sz w:val="22"/>
        </w:rPr>
        <w:t xml:space="preserve">: </w:t>
      </w:r>
      <w:r>
        <w:rPr>
          <w:sz w:val="22"/>
        </w:rPr>
        <w:t>In rank 2 transmission with 32 Tx antennas, L=6 provides 7% performance gain over L=4 in terms of average UPT.</w:t>
      </w:r>
    </w:p>
    <w:p w14:paraId="1D23D339" w14:textId="77777777" w:rsidR="00E4167F" w:rsidRDefault="00E4167F" w:rsidP="00E4167F">
      <w:pPr>
        <w:pStyle w:val="LGTdoc1"/>
        <w:snapToGrid/>
        <w:spacing w:beforeLines="0" w:before="100" w:beforeAutospacing="1" w:line="360" w:lineRule="auto"/>
        <w:contextualSpacing/>
        <w:rPr>
          <w:sz w:val="22"/>
        </w:rPr>
      </w:pPr>
      <w:r w:rsidRPr="00551AF7">
        <w:rPr>
          <w:sz w:val="22"/>
        </w:rPr>
        <w:t xml:space="preserve">Observation </w:t>
      </w:r>
      <w:r>
        <w:rPr>
          <w:sz w:val="22"/>
        </w:rPr>
        <w:t>4</w:t>
      </w:r>
      <w:r>
        <w:rPr>
          <w:rFonts w:hint="eastAsia"/>
          <w:sz w:val="22"/>
        </w:rPr>
        <w:t xml:space="preserve">: </w:t>
      </w:r>
      <w:r>
        <w:rPr>
          <w:sz w:val="22"/>
        </w:rPr>
        <w:t xml:space="preserve">In rank 4 transmission with 32 Tx antennas and p=1/4, L=6 provides marginal performance gain over L=4 with p=1/2 in terms of average UPT. Also, the payload for L=6 with p=1/2 becomes more than 1000 bits which is not comparable with RI=2 payload. </w:t>
      </w:r>
    </w:p>
    <w:p w14:paraId="1BD246FD" w14:textId="3BF88BD4" w:rsidR="00E4167F" w:rsidRDefault="00E4167F" w:rsidP="00E4167F">
      <w:pPr>
        <w:pStyle w:val="LGTdoc1"/>
        <w:spacing w:beforeLines="0" w:before="0" w:after="0" w:afterAutospacing="0" w:line="360" w:lineRule="auto"/>
        <w:rPr>
          <w:snapToGrid/>
          <w:sz w:val="22"/>
        </w:rPr>
      </w:pPr>
      <w:r w:rsidRPr="002D269B">
        <w:rPr>
          <w:rFonts w:hint="eastAsia"/>
          <w:snapToGrid/>
          <w:sz w:val="22"/>
        </w:rPr>
        <w:t xml:space="preserve">Observation </w:t>
      </w:r>
      <w:r w:rsidR="00EB4D57">
        <w:rPr>
          <w:snapToGrid/>
          <w:sz w:val="22"/>
        </w:rPr>
        <w:t>5</w:t>
      </w:r>
      <w:r>
        <w:rPr>
          <w:snapToGrid/>
          <w:sz w:val="22"/>
        </w:rPr>
        <w:t>:</w:t>
      </w:r>
      <w:r w:rsidRPr="002D269B">
        <w:rPr>
          <w:rFonts w:hint="eastAsia"/>
          <w:snapToGrid/>
          <w:sz w:val="22"/>
        </w:rPr>
        <w:t xml:space="preserve"> </w:t>
      </w:r>
      <w:r>
        <w:rPr>
          <w:snapToGrid/>
          <w:sz w:val="22"/>
        </w:rPr>
        <w:t>Layer-specific quantization for amplitude is more sensitive on the performance compared to that for phase.</w:t>
      </w:r>
      <w:r w:rsidRPr="005266D2">
        <w:rPr>
          <w:rFonts w:hint="eastAsia"/>
          <w:snapToGrid/>
          <w:sz w:val="22"/>
        </w:rPr>
        <w:t xml:space="preserve"> </w:t>
      </w:r>
    </w:p>
    <w:p w14:paraId="6CFA1AF8" w14:textId="023688C0" w:rsidR="00E4167F" w:rsidRDefault="00E4167F" w:rsidP="00E4167F">
      <w:pPr>
        <w:pStyle w:val="LGTdoc1"/>
        <w:spacing w:beforeLines="0" w:before="0" w:after="0" w:afterAutospacing="0" w:line="360" w:lineRule="auto"/>
        <w:rPr>
          <w:snapToGrid/>
          <w:sz w:val="22"/>
        </w:rPr>
      </w:pPr>
      <w:r w:rsidRPr="002D269B">
        <w:rPr>
          <w:rFonts w:hint="eastAsia"/>
          <w:snapToGrid/>
          <w:sz w:val="22"/>
        </w:rPr>
        <w:t xml:space="preserve">Observation </w:t>
      </w:r>
      <w:r w:rsidR="00EB4D57">
        <w:rPr>
          <w:snapToGrid/>
          <w:sz w:val="22"/>
        </w:rPr>
        <w:t>6</w:t>
      </w:r>
      <w:r>
        <w:rPr>
          <w:snapToGrid/>
          <w:sz w:val="22"/>
        </w:rPr>
        <w:t>:</w:t>
      </w:r>
      <w:r w:rsidRPr="002D269B">
        <w:rPr>
          <w:rFonts w:hint="eastAsia"/>
          <w:snapToGrid/>
          <w:sz w:val="22"/>
        </w:rPr>
        <w:t xml:space="preserve"> </w:t>
      </w:r>
      <w:r>
        <w:rPr>
          <w:snapToGrid/>
          <w:sz w:val="22"/>
        </w:rPr>
        <w:t>For designing amplitude subset to guarantee the UPT performance, alphabets in differential amplitude should be selected uniformly.</w:t>
      </w:r>
    </w:p>
    <w:p w14:paraId="51E98BBC" w14:textId="40FA7AF8" w:rsidR="00E4167F" w:rsidRDefault="00E4167F" w:rsidP="00E4167F">
      <w:pPr>
        <w:pStyle w:val="LGTdoc1"/>
        <w:spacing w:beforeLines="0" w:before="0" w:after="0" w:afterAutospacing="0" w:line="360" w:lineRule="auto"/>
        <w:rPr>
          <w:snapToGrid/>
          <w:sz w:val="22"/>
        </w:rPr>
      </w:pPr>
      <w:r w:rsidRPr="002D269B">
        <w:rPr>
          <w:rFonts w:hint="eastAsia"/>
          <w:snapToGrid/>
          <w:sz w:val="22"/>
        </w:rPr>
        <w:t xml:space="preserve">Observation </w:t>
      </w:r>
      <w:r w:rsidR="00EB4D57">
        <w:rPr>
          <w:snapToGrid/>
          <w:sz w:val="22"/>
        </w:rPr>
        <w:t>7</w:t>
      </w:r>
      <w:r>
        <w:rPr>
          <w:snapToGrid/>
          <w:sz w:val="22"/>
        </w:rPr>
        <w:t>:</w:t>
      </w:r>
      <w:r w:rsidRPr="002D269B">
        <w:rPr>
          <w:rFonts w:hint="eastAsia"/>
          <w:snapToGrid/>
          <w:sz w:val="22"/>
        </w:rPr>
        <w:t xml:space="preserve"> </w:t>
      </w:r>
      <w:r>
        <w:rPr>
          <w:snapToGrid/>
          <w:sz w:val="22"/>
        </w:rPr>
        <w:t>For average performance-overhead trade-off, proposed quantization scheme shows significant overhead reduction (16%) with less performance loss (5%) by exploiting different quantization level for amplitude and phase at the same time.</w:t>
      </w:r>
    </w:p>
    <w:p w14:paraId="4A893EDE" w14:textId="77777777" w:rsidR="00650ABF" w:rsidRDefault="00650ABF" w:rsidP="006E511A">
      <w:pPr>
        <w:pStyle w:val="LGTdoc1"/>
        <w:snapToGrid/>
        <w:spacing w:beforeLines="0" w:before="100" w:beforeAutospacing="1" w:line="360" w:lineRule="auto"/>
        <w:contextualSpacing/>
        <w:rPr>
          <w:b w:val="0"/>
          <w:sz w:val="22"/>
        </w:rPr>
      </w:pPr>
    </w:p>
    <w:p w14:paraId="633C1D66" w14:textId="77777777" w:rsidR="00EB4D57" w:rsidRDefault="00EB4D57" w:rsidP="00EB4D57">
      <w:pPr>
        <w:pStyle w:val="LGTdoc1"/>
        <w:spacing w:beforeLines="0" w:before="0" w:after="0" w:afterAutospacing="0" w:line="360" w:lineRule="auto"/>
        <w:rPr>
          <w:sz w:val="22"/>
        </w:rPr>
      </w:pPr>
      <w:r w:rsidRPr="00DC13F9">
        <w:rPr>
          <w:sz w:val="22"/>
        </w:rPr>
        <w:t>Proposal</w:t>
      </w:r>
      <w:r>
        <w:rPr>
          <w:sz w:val="22"/>
        </w:rPr>
        <w:t xml:space="preserve"> 1:</w:t>
      </w:r>
      <w:r w:rsidRPr="00DC13F9">
        <w:rPr>
          <w:sz w:val="22"/>
        </w:rPr>
        <w:t xml:space="preserve"> </w:t>
      </w:r>
      <w:r>
        <w:rPr>
          <w:sz w:val="22"/>
        </w:rPr>
        <w:t xml:space="preserve">On </w:t>
      </w:r>
      <w:r w:rsidRPr="00107014">
        <w:rPr>
          <w:rFonts w:ascii="Times" w:hAnsi="Times"/>
          <w:i/>
          <w:sz w:val="22"/>
          <w:szCs w:val="24"/>
          <w:lang w:eastAsia="x-none"/>
        </w:rPr>
        <w:t>M</w:t>
      </w:r>
      <w:r w:rsidRPr="00107014">
        <w:rPr>
          <w:rFonts w:ascii="Times" w:hAnsi="Times"/>
          <w:i/>
          <w:sz w:val="22"/>
          <w:szCs w:val="24"/>
          <w:vertAlign w:val="subscript"/>
          <w:lang w:eastAsia="x-none"/>
        </w:rPr>
        <w:t>initial</w:t>
      </w:r>
      <w:r>
        <w:rPr>
          <w:sz w:val="22"/>
        </w:rPr>
        <w:t xml:space="preserve"> values for FD basis subset selection for </w:t>
      </w:r>
      <w:r w:rsidRPr="009935F9">
        <w:rPr>
          <w:sz w:val="22"/>
        </w:rPr>
        <w:t>N</w:t>
      </w:r>
      <w:r w:rsidRPr="009935F9">
        <w:rPr>
          <w:sz w:val="22"/>
          <w:vertAlign w:val="subscript"/>
        </w:rPr>
        <w:t>3</w:t>
      </w:r>
      <w:r w:rsidRPr="009935F9">
        <w:rPr>
          <w:sz w:val="22"/>
        </w:rPr>
        <w:t>&gt;19</w:t>
      </w:r>
      <w:r>
        <w:rPr>
          <w:sz w:val="22"/>
        </w:rPr>
        <w:t>,</w:t>
      </w:r>
    </w:p>
    <w:p w14:paraId="1440BAF5" w14:textId="77777777" w:rsidR="00EB4D57" w:rsidRDefault="00EB4D57" w:rsidP="00EB4D57">
      <w:pPr>
        <w:pStyle w:val="LGTdoc1"/>
        <w:numPr>
          <w:ilvl w:val="1"/>
          <w:numId w:val="39"/>
        </w:numPr>
        <w:spacing w:beforeLines="0" w:before="0" w:after="0" w:afterAutospacing="0" w:line="360" w:lineRule="auto"/>
        <w:rPr>
          <w:sz w:val="22"/>
        </w:rPr>
      </w:pPr>
      <w:r w:rsidRPr="00B46A9A">
        <w:rPr>
          <w:rFonts w:hint="eastAsia"/>
          <w:sz w:val="22"/>
        </w:rPr>
        <w:t>Support</w:t>
      </w:r>
      <w:r>
        <w:rPr>
          <w:sz w:val="22"/>
        </w:rPr>
        <w:t xml:space="preserve"> at least two</w:t>
      </w:r>
      <w:r w:rsidRPr="00B46A9A">
        <w:rPr>
          <w:rFonts w:hint="eastAsia"/>
          <w:sz w:val="22"/>
        </w:rPr>
        <w:t xml:space="preserve"> </w:t>
      </w:r>
      <w:r w:rsidRPr="00107014">
        <w:rPr>
          <w:rFonts w:ascii="Times" w:hAnsi="Times"/>
          <w:i/>
          <w:sz w:val="22"/>
          <w:szCs w:val="24"/>
          <w:lang w:eastAsia="x-none"/>
        </w:rPr>
        <w:t>M</w:t>
      </w:r>
      <w:r w:rsidRPr="00107014">
        <w:rPr>
          <w:rFonts w:ascii="Times" w:hAnsi="Times"/>
          <w:i/>
          <w:sz w:val="22"/>
          <w:szCs w:val="24"/>
          <w:vertAlign w:val="subscript"/>
          <w:lang w:eastAsia="x-none"/>
        </w:rPr>
        <w:t>initial</w:t>
      </w:r>
      <w:r>
        <w:rPr>
          <w:sz w:val="22"/>
        </w:rPr>
        <w:t xml:space="preserve"> values in consideration of delay profile</w:t>
      </w:r>
    </w:p>
    <w:p w14:paraId="125107DF" w14:textId="77777777" w:rsidR="00EB4D57" w:rsidRDefault="00EB4D57" w:rsidP="00EB4D57">
      <w:pPr>
        <w:pStyle w:val="LGTdoc1"/>
        <w:spacing w:beforeLines="0" w:before="0" w:after="0" w:afterAutospacing="0" w:line="360" w:lineRule="auto"/>
        <w:ind w:left="800"/>
        <w:rPr>
          <w:rFonts w:ascii="Times" w:hAnsi="Times"/>
          <w:sz w:val="22"/>
          <w:szCs w:val="24"/>
          <w:lang w:eastAsia="x-none"/>
        </w:rPr>
      </w:pPr>
      <w:r>
        <w:rPr>
          <w:sz w:val="22"/>
        </w:rPr>
        <w:t xml:space="preserve">- </w:t>
      </w:r>
      <w:r>
        <w:rPr>
          <w:rFonts w:ascii="Times" w:hAnsi="Times"/>
          <w:sz w:val="22"/>
          <w:szCs w:val="24"/>
          <w:lang w:eastAsia="x-none"/>
        </w:rPr>
        <w:t>0</w:t>
      </w:r>
    </w:p>
    <w:p w14:paraId="49A7B8B3" w14:textId="77777777" w:rsidR="00EB4D57" w:rsidRPr="003B6630" w:rsidRDefault="00EB4D57" w:rsidP="00EB4D57">
      <w:pPr>
        <w:pStyle w:val="LGTdoc1"/>
        <w:spacing w:beforeLines="0" w:before="0" w:after="0" w:afterAutospacing="0" w:line="360" w:lineRule="auto"/>
        <w:ind w:left="800"/>
        <w:rPr>
          <w:sz w:val="22"/>
        </w:rPr>
      </w:pPr>
      <w:r>
        <w:rPr>
          <w:sz w:val="22"/>
        </w:rPr>
        <w:t xml:space="preserve">- </w:t>
      </w:r>
      <m:oMath>
        <m:sSub>
          <m:sSubPr>
            <m:ctrlPr>
              <w:rPr>
                <w:rFonts w:ascii="Cambria Math" w:hAnsi="Cambria Math"/>
                <w:i/>
                <w:sz w:val="22"/>
              </w:rPr>
            </m:ctrlPr>
          </m:sSubPr>
          <m:e>
            <m:r>
              <m:rPr>
                <m:sty m:val="bi"/>
              </m:rPr>
              <w:rPr>
                <w:rFonts w:ascii="Cambria Math" w:hAnsi="Cambria Math"/>
                <w:sz w:val="22"/>
              </w:rPr>
              <m:t>N</m:t>
            </m:r>
          </m:e>
          <m:sub>
            <m:r>
              <m:rPr>
                <m:sty m:val="bi"/>
              </m:rPr>
              <w:rPr>
                <w:rFonts w:ascii="Cambria Math" w:hAnsi="Cambria Math"/>
                <w:sz w:val="22"/>
              </w:rPr>
              <m:t>3</m:t>
            </m:r>
          </m:sub>
        </m:sSub>
        <m:r>
          <m:rPr>
            <m:sty m:val="b"/>
          </m:rPr>
          <w:rPr>
            <w:rFonts w:ascii="Cambria Math" w:hAnsi="Cambria Math"/>
            <w:sz w:val="22"/>
          </w:rPr>
          <m:t>-</m:t>
        </m:r>
        <m:d>
          <m:dPr>
            <m:begChr m:val="⌈"/>
            <m:endChr m:val="⌉"/>
            <m:ctrlPr>
              <w:rPr>
                <w:rFonts w:ascii="Cambria Math" w:hAnsi="Cambria Math"/>
                <w:sz w:val="22"/>
              </w:rPr>
            </m:ctrlPr>
          </m:dPr>
          <m:e>
            <m:f>
              <m:fPr>
                <m:ctrlPr>
                  <w:rPr>
                    <w:rFonts w:ascii="Cambria Math" w:hAnsi="Cambria Math"/>
                    <w:sz w:val="22"/>
                  </w:rPr>
                </m:ctrlPr>
              </m:fPr>
              <m:num>
                <m:sSub>
                  <m:sSubPr>
                    <m:ctrlPr>
                      <w:rPr>
                        <w:rFonts w:ascii="Cambria Math" w:hAnsi="Cambria Math"/>
                        <w:sz w:val="22"/>
                      </w:rPr>
                    </m:ctrlPr>
                  </m:sSubPr>
                  <m:e>
                    <m:r>
                      <m:rPr>
                        <m:sty m:val="b"/>
                      </m:rPr>
                      <w:rPr>
                        <w:rFonts w:ascii="Cambria Math" w:hAnsi="Cambria Math"/>
                        <w:sz w:val="22"/>
                      </w:rPr>
                      <m:t>N</m:t>
                    </m:r>
                  </m:e>
                  <m:sub>
                    <m:r>
                      <m:rPr>
                        <m:sty m:val="b"/>
                      </m:rPr>
                      <w:rPr>
                        <w:rFonts w:ascii="Cambria Math" w:hAnsi="Cambria Math"/>
                        <w:sz w:val="22"/>
                      </w:rPr>
                      <m:t>3</m:t>
                    </m:r>
                  </m:sub>
                </m:sSub>
                <m:r>
                  <m:rPr>
                    <m:sty m:val="b"/>
                  </m:rPr>
                  <w:rPr>
                    <w:rFonts w:ascii="Cambria Math" w:hAnsi="Cambria Math"/>
                    <w:sz w:val="22"/>
                  </w:rPr>
                  <m:t>'</m:t>
                </m:r>
              </m:num>
              <m:den>
                <m:r>
                  <m:rPr>
                    <m:sty m:val="b"/>
                  </m:rPr>
                  <w:rPr>
                    <w:rFonts w:ascii="Cambria Math" w:hAnsi="Cambria Math"/>
                    <w:sz w:val="22"/>
                  </w:rPr>
                  <m:t>2</m:t>
                </m:r>
              </m:den>
            </m:f>
          </m:e>
        </m:d>
      </m:oMath>
    </w:p>
    <w:p w14:paraId="406D3D6E" w14:textId="6E67CC33" w:rsidR="00E4167F" w:rsidRDefault="00E4167F" w:rsidP="00E4167F">
      <w:pPr>
        <w:pStyle w:val="LGTdoc1"/>
        <w:spacing w:beforeLines="0" w:before="0" w:after="0" w:afterAutospacing="0" w:line="360" w:lineRule="auto"/>
        <w:rPr>
          <w:sz w:val="22"/>
        </w:rPr>
      </w:pPr>
      <w:r w:rsidRPr="00DC13F9">
        <w:rPr>
          <w:sz w:val="22"/>
        </w:rPr>
        <w:t>Proposal</w:t>
      </w:r>
      <w:r>
        <w:rPr>
          <w:sz w:val="22"/>
        </w:rPr>
        <w:t xml:space="preserve"> 2:</w:t>
      </w:r>
      <w:r w:rsidRPr="00DC13F9">
        <w:rPr>
          <w:sz w:val="22"/>
        </w:rPr>
        <w:t xml:space="preserve"> </w:t>
      </w:r>
      <w:r>
        <w:rPr>
          <w:sz w:val="22"/>
        </w:rPr>
        <w:t xml:space="preserve">On </w:t>
      </w:r>
      <w:r w:rsidRPr="00831034">
        <w:rPr>
          <w:sz w:val="22"/>
        </w:rPr>
        <w:sym w:font="Symbol" w:char="F061"/>
      </w:r>
      <w:r>
        <w:rPr>
          <w:sz w:val="22"/>
        </w:rPr>
        <w:t xml:space="preserve"> values for FD basis subset selection </w:t>
      </w:r>
      <w:r w:rsidR="00EB4D57">
        <w:rPr>
          <w:sz w:val="22"/>
        </w:rPr>
        <w:t>for</w:t>
      </w:r>
      <w:r w:rsidRPr="009935F9">
        <w:rPr>
          <w:sz w:val="22"/>
        </w:rPr>
        <w:t xml:space="preserve"> N</w:t>
      </w:r>
      <w:r w:rsidRPr="009935F9">
        <w:rPr>
          <w:sz w:val="22"/>
          <w:vertAlign w:val="subscript"/>
        </w:rPr>
        <w:t>3</w:t>
      </w:r>
      <w:r w:rsidRPr="009935F9">
        <w:rPr>
          <w:sz w:val="22"/>
        </w:rPr>
        <w:t>&gt;19</w:t>
      </w:r>
      <w:r>
        <w:rPr>
          <w:sz w:val="22"/>
        </w:rPr>
        <w:t>,</w:t>
      </w:r>
    </w:p>
    <w:p w14:paraId="39DA6FE4" w14:textId="77777777" w:rsidR="00E4167F" w:rsidRPr="00831034" w:rsidRDefault="00E4167F" w:rsidP="00E4167F">
      <w:pPr>
        <w:pStyle w:val="LGTdoc1"/>
        <w:numPr>
          <w:ilvl w:val="0"/>
          <w:numId w:val="10"/>
        </w:numPr>
        <w:spacing w:beforeLines="0" w:before="0" w:after="0" w:afterAutospacing="0" w:line="360" w:lineRule="auto"/>
        <w:rPr>
          <w:sz w:val="22"/>
        </w:rPr>
      </w:pPr>
      <w:r w:rsidRPr="00DC13F9">
        <w:rPr>
          <w:sz w:val="22"/>
        </w:rPr>
        <w:t xml:space="preserve">Support </w:t>
      </w:r>
      <w:r w:rsidRPr="00831034">
        <w:rPr>
          <w:sz w:val="22"/>
        </w:rPr>
        <w:sym w:font="Symbol" w:char="F061"/>
      </w:r>
      <w:r>
        <w:rPr>
          <w:sz w:val="22"/>
        </w:rPr>
        <w:t xml:space="preserve"> = {1.5, 2} as candidate values for </w:t>
      </w:r>
      <m:oMath>
        <m:sSub>
          <m:sSubPr>
            <m:ctrlPr>
              <w:rPr>
                <w:rFonts w:ascii="Cambria Math" w:hAnsi="Cambria Math"/>
                <w:sz w:val="22"/>
              </w:rPr>
            </m:ctrlPr>
          </m:sSubPr>
          <m:e>
            <m:r>
              <m:rPr>
                <m:sty m:val="bi"/>
              </m:rPr>
              <w:rPr>
                <w:rFonts w:ascii="Cambria Math" w:hAnsi="Cambria Math"/>
                <w:sz w:val="22"/>
              </w:rPr>
              <m:t>N</m:t>
            </m:r>
          </m:e>
          <m:sub>
            <m:r>
              <m:rPr>
                <m:sty m:val="bi"/>
              </m:rPr>
              <w:rPr>
                <w:rFonts w:ascii="Cambria Math" w:hAnsi="Cambria Math"/>
                <w:sz w:val="22"/>
              </w:rPr>
              <m:t>3</m:t>
            </m:r>
          </m:sub>
        </m:sSub>
        <m:r>
          <m:rPr>
            <m:sty m:val="bi"/>
          </m:rPr>
          <w:rPr>
            <w:rFonts w:ascii="Cambria Math" w:hAnsi="Cambria Math"/>
            <w:sz w:val="22"/>
          </w:rPr>
          <m:t>'</m:t>
        </m:r>
      </m:oMath>
      <w:r>
        <w:rPr>
          <w:rFonts w:hint="eastAsia"/>
          <w:sz w:val="22"/>
        </w:rPr>
        <w:t xml:space="preserve"> where </w:t>
      </w:r>
      <w:r w:rsidRPr="00831034">
        <w:rPr>
          <w:sz w:val="22"/>
        </w:rPr>
        <w:sym w:font="Symbol" w:char="F061"/>
      </w:r>
      <w:r>
        <w:rPr>
          <w:sz w:val="22"/>
        </w:rPr>
        <w:t xml:space="preserve"> is higher layer configured from two values</w:t>
      </w:r>
    </w:p>
    <w:p w14:paraId="0C0349E2" w14:textId="77777777" w:rsidR="00E4167F" w:rsidRPr="00295F13" w:rsidRDefault="00E4167F" w:rsidP="00E4167F">
      <w:pPr>
        <w:pStyle w:val="LGTdoc1"/>
        <w:numPr>
          <w:ilvl w:val="0"/>
          <w:numId w:val="10"/>
        </w:numPr>
        <w:spacing w:beforeLines="0" w:before="0" w:after="0" w:afterAutospacing="0" w:line="360" w:lineRule="auto"/>
        <w:rPr>
          <w:sz w:val="22"/>
          <w:szCs w:val="22"/>
        </w:rPr>
      </w:pPr>
      <w:r>
        <w:rPr>
          <w:sz w:val="22"/>
        </w:rPr>
        <w:t xml:space="preserve">Support rank-common configuration of </w:t>
      </w:r>
      <w:r w:rsidRPr="00831034">
        <w:rPr>
          <w:sz w:val="22"/>
        </w:rPr>
        <w:sym w:font="Symbol" w:char="F061"/>
      </w:r>
      <w:r>
        <w:rPr>
          <w:sz w:val="22"/>
        </w:rPr>
        <w:t xml:space="preserve"> from above two values</w:t>
      </w:r>
    </w:p>
    <w:p w14:paraId="75362496" w14:textId="77777777" w:rsidR="00E4167F" w:rsidRDefault="00E4167F" w:rsidP="00E4167F">
      <w:pPr>
        <w:spacing w:after="0" w:line="360" w:lineRule="auto"/>
        <w:rPr>
          <w:rFonts w:ascii="Times New Roman" w:eastAsia="바탕" w:hAnsi="Times New Roman" w:cs="Times New Roman"/>
          <w:b/>
          <w:kern w:val="0"/>
          <w:sz w:val="22"/>
          <w:szCs w:val="20"/>
          <w:lang w:val="en-GB"/>
        </w:rPr>
      </w:pPr>
      <w:r w:rsidRPr="00A9658E">
        <w:rPr>
          <w:rFonts w:ascii="Times New Roman" w:eastAsia="바탕" w:hAnsi="Times New Roman" w:cs="Times New Roman" w:hint="eastAsia"/>
          <w:b/>
          <w:kern w:val="0"/>
          <w:sz w:val="22"/>
          <w:szCs w:val="20"/>
          <w:lang w:val="en-GB"/>
        </w:rPr>
        <w:t xml:space="preserve">Proposal 3: </w:t>
      </w:r>
      <w:r w:rsidRPr="00A9658E">
        <w:rPr>
          <w:rFonts w:ascii="Times New Roman" w:eastAsia="바탕" w:hAnsi="Times New Roman" w:cs="Times New Roman"/>
          <w:b/>
          <w:kern w:val="0"/>
          <w:sz w:val="22"/>
          <w:szCs w:val="20"/>
          <w:lang w:val="en-GB"/>
        </w:rPr>
        <w:t>Do n</w:t>
      </w:r>
      <w:r w:rsidRPr="00A9658E">
        <w:rPr>
          <w:rFonts w:ascii="Times New Roman" w:eastAsia="바탕" w:hAnsi="Times New Roman" w:cs="Times New Roman" w:hint="eastAsia"/>
          <w:b/>
          <w:kern w:val="0"/>
          <w:sz w:val="22"/>
          <w:szCs w:val="20"/>
          <w:lang w:val="en-GB"/>
        </w:rPr>
        <w:t xml:space="preserve">ot support </w:t>
      </w:r>
      <w:r w:rsidRPr="00A9658E">
        <w:rPr>
          <w:rFonts w:ascii="Times New Roman" w:eastAsia="바탕" w:hAnsi="Times New Roman" w:cs="Times New Roman"/>
          <w:b/>
          <w:kern w:val="0"/>
          <w:sz w:val="22"/>
          <w:szCs w:val="20"/>
          <w:lang w:val="en-GB"/>
        </w:rPr>
        <w:t>the restriction on RI=3-4 bitmap for a polarization in each layer.</w:t>
      </w:r>
    </w:p>
    <w:p w14:paraId="39268541" w14:textId="77777777" w:rsidR="00E4167F" w:rsidRPr="00C8270D" w:rsidRDefault="00E4167F" w:rsidP="00E4167F">
      <w:pPr>
        <w:pStyle w:val="LGTdoc1"/>
        <w:spacing w:beforeLines="0" w:before="0" w:after="0" w:afterAutospacing="0" w:line="360" w:lineRule="auto"/>
        <w:rPr>
          <w:sz w:val="22"/>
        </w:rPr>
      </w:pPr>
      <w:r w:rsidRPr="00FA0C4B">
        <w:rPr>
          <w:sz w:val="22"/>
        </w:rPr>
        <w:t xml:space="preserve">Proposal </w:t>
      </w:r>
      <w:r>
        <w:rPr>
          <w:sz w:val="22"/>
        </w:rPr>
        <w:t xml:space="preserve">4: For </w:t>
      </w:r>
      <w:r w:rsidRPr="009661E5">
        <w:rPr>
          <w:i/>
          <w:sz w:val="22"/>
        </w:rPr>
        <w:t>L</w:t>
      </w:r>
      <w:r>
        <w:rPr>
          <w:sz w:val="22"/>
        </w:rPr>
        <w:t xml:space="preserve">=4, support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m:t>
        </m:r>
        <m:d>
          <m:dPr>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2</m:t>
                </m:r>
              </m:den>
            </m:f>
            <m:r>
              <m:rPr>
                <m:sty m:val="bi"/>
              </m:rPr>
              <w:rPr>
                <w:rFonts w:ascii="Cambria Math" w:hAnsi="Cambria Math"/>
                <w:sz w:val="22"/>
              </w:rPr>
              <m:t xml:space="preserve">, </m:t>
            </m:r>
            <m:d>
              <m:dPr>
                <m:begChr m:val="{"/>
                <m:endChr m:val="}"/>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m:t>
                </m:r>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2</m:t>
                    </m:r>
                  </m:den>
                </m:f>
              </m:e>
            </m:d>
          </m:e>
        </m:d>
      </m:oMath>
      <w:r>
        <w:rPr>
          <w:rFonts w:hint="eastAsia"/>
          <w:sz w:val="22"/>
        </w:rPr>
        <w:t xml:space="preserve">and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m:t>
        </m:r>
        <m:d>
          <m:dPr>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 xml:space="preserve">, </m:t>
            </m:r>
            <m:d>
              <m:dPr>
                <m:begChr m:val="{"/>
                <m:endChr m:val="}"/>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2</m:t>
                    </m:r>
                  </m:den>
                </m:f>
                <m:r>
                  <m:rPr>
                    <m:sty m:val="bi"/>
                  </m:rPr>
                  <w:rPr>
                    <w:rFonts w:ascii="Cambria Math" w:hAnsi="Cambria Math"/>
                    <w:sz w:val="22"/>
                  </w:rPr>
                  <m:t>,</m:t>
                </m:r>
                <m:f>
                  <m:fPr>
                    <m:ctrlPr>
                      <w:rPr>
                        <w:rFonts w:ascii="Cambria Math" w:hAnsi="Cambria Math"/>
                        <w:i/>
                        <w:sz w:val="22"/>
                      </w:rPr>
                    </m:ctrlPr>
                  </m:fPr>
                  <m:num>
                    <m:r>
                      <m:rPr>
                        <m:sty m:val="bi"/>
                      </m:rPr>
                      <w:rPr>
                        <w:rFonts w:ascii="Cambria Math" w:hAnsi="Cambria Math"/>
                        <w:sz w:val="22"/>
                      </w:rPr>
                      <m:t>3</m:t>
                    </m:r>
                  </m:num>
                  <m:den>
                    <m:r>
                      <m:rPr>
                        <m:sty m:val="bi"/>
                      </m:rPr>
                      <w:rPr>
                        <w:rFonts w:ascii="Cambria Math" w:hAnsi="Cambria Math"/>
                        <w:sz w:val="22"/>
                      </w:rPr>
                      <m:t>4</m:t>
                    </m:r>
                  </m:den>
                </m:f>
              </m:e>
            </m:d>
          </m:e>
        </m:d>
      </m:oMath>
      <w:r>
        <w:rPr>
          <w:rFonts w:hint="eastAsia"/>
          <w:sz w:val="22"/>
        </w:rPr>
        <w:t xml:space="preserve"> </w:t>
      </w:r>
      <w:r>
        <w:rPr>
          <w:sz w:val="22"/>
        </w:rPr>
        <w:t xml:space="preserve">for </w:t>
      </w:r>
      <w:r w:rsidRPr="00FA0C4B">
        <w:rPr>
          <w:rFonts w:hint="eastAsia"/>
          <w:sz w:val="22"/>
        </w:rPr>
        <w:t>parameter</w:t>
      </w:r>
      <w:r w:rsidRPr="00FA0C4B">
        <w:rPr>
          <w:sz w:val="22"/>
        </w:rPr>
        <w:t xml:space="preserve"> combination in Rel-16 Type II CSI.</w:t>
      </w:r>
      <w:r>
        <w:rPr>
          <w:sz w:val="22"/>
        </w:rPr>
        <w:t xml:space="preserve">  </w:t>
      </w:r>
    </w:p>
    <w:p w14:paraId="15D2E4B5" w14:textId="77777777" w:rsidR="00E4167F" w:rsidRPr="00C8270D" w:rsidRDefault="00E4167F" w:rsidP="00E4167F">
      <w:pPr>
        <w:pStyle w:val="LGTdoc1"/>
        <w:spacing w:beforeLines="0" w:before="0" w:after="0" w:afterAutospacing="0" w:line="360" w:lineRule="auto"/>
        <w:rPr>
          <w:sz w:val="22"/>
        </w:rPr>
      </w:pPr>
      <w:r w:rsidRPr="00FA0C4B">
        <w:rPr>
          <w:sz w:val="22"/>
        </w:rPr>
        <w:t xml:space="preserve">Proposal </w:t>
      </w:r>
      <w:r>
        <w:rPr>
          <w:sz w:val="22"/>
        </w:rPr>
        <w:t xml:space="preserve">5: For </w:t>
      </w:r>
      <w:r w:rsidRPr="009661E5">
        <w:rPr>
          <w:i/>
          <w:sz w:val="22"/>
        </w:rPr>
        <w:t>L</w:t>
      </w:r>
      <w:r>
        <w:rPr>
          <w:sz w:val="22"/>
        </w:rPr>
        <w:t xml:space="preserve">=6, support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m:t>
        </m:r>
        <m:d>
          <m:dPr>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 xml:space="preserve">, </m:t>
            </m:r>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e>
        </m:d>
      </m:oMath>
      <w:r>
        <w:rPr>
          <w:rFonts w:hint="eastAsia"/>
          <w:sz w:val="22"/>
        </w:rPr>
        <w:t xml:space="preserve"> and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m:t>
        </m:r>
        <m:d>
          <m:dPr>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8</m:t>
                </m:r>
              </m:den>
            </m:f>
            <m:r>
              <m:rPr>
                <m:sty m:val="bi"/>
              </m:rPr>
              <w:rPr>
                <w:rFonts w:ascii="Cambria Math" w:hAnsi="Cambria Math"/>
                <w:sz w:val="22"/>
              </w:rPr>
              <m:t xml:space="preserve">, </m:t>
            </m:r>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e>
        </m:d>
      </m:oMath>
      <w:r>
        <w:rPr>
          <w:rFonts w:hint="eastAsia"/>
          <w:sz w:val="22"/>
        </w:rPr>
        <w:t xml:space="preserve"> </w:t>
      </w:r>
      <w:r>
        <w:rPr>
          <w:sz w:val="22"/>
        </w:rPr>
        <w:t xml:space="preserve">for </w:t>
      </w:r>
      <w:r w:rsidRPr="00FA0C4B">
        <w:rPr>
          <w:rFonts w:hint="eastAsia"/>
          <w:sz w:val="22"/>
        </w:rPr>
        <w:t>parameter</w:t>
      </w:r>
      <w:r w:rsidRPr="00FA0C4B">
        <w:rPr>
          <w:sz w:val="22"/>
        </w:rPr>
        <w:t xml:space="preserve"> combination in Rel-16 Type II CSI.</w:t>
      </w:r>
      <w:r>
        <w:rPr>
          <w:sz w:val="22"/>
        </w:rPr>
        <w:t xml:space="preserve">  </w:t>
      </w:r>
    </w:p>
    <w:p w14:paraId="6B9ABBBA" w14:textId="4BF67468" w:rsidR="00E4167F" w:rsidRPr="00457CCE" w:rsidRDefault="00E4167F" w:rsidP="00E4167F">
      <w:pPr>
        <w:spacing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hint="eastAsia"/>
          <w:b/>
          <w:snapToGrid w:val="0"/>
          <w:kern w:val="0"/>
          <w:sz w:val="22"/>
          <w:szCs w:val="20"/>
        </w:rPr>
        <w:t>Proposal</w:t>
      </w:r>
      <w:r>
        <w:rPr>
          <w:rFonts w:ascii="Times New Roman" w:eastAsia="바탕" w:hAnsi="Times New Roman" w:cs="Times New Roman"/>
          <w:b/>
          <w:snapToGrid w:val="0"/>
          <w:kern w:val="0"/>
          <w:sz w:val="22"/>
          <w:szCs w:val="20"/>
        </w:rPr>
        <w:t xml:space="preserve"> </w:t>
      </w:r>
      <w:r w:rsidR="008E52F1">
        <w:rPr>
          <w:rFonts w:ascii="Times New Roman" w:eastAsia="바탕" w:hAnsi="Times New Roman" w:cs="Times New Roman"/>
          <w:b/>
          <w:snapToGrid w:val="0"/>
          <w:kern w:val="0"/>
          <w:sz w:val="22"/>
          <w:szCs w:val="20"/>
        </w:rPr>
        <w:t>6</w:t>
      </w:r>
      <w:r>
        <w:rPr>
          <w:rFonts w:ascii="Times New Roman" w:eastAsia="바탕" w:hAnsi="Times New Roman" w:cs="Times New Roman"/>
          <w:b/>
          <w:snapToGrid w:val="0"/>
          <w:kern w:val="0"/>
          <w:sz w:val="22"/>
          <w:szCs w:val="20"/>
        </w:rPr>
        <w:t>:</w:t>
      </w:r>
      <w:r>
        <w:rPr>
          <w:rFonts w:ascii="Times New Roman" w:eastAsia="바탕" w:hAnsi="Times New Roman" w:cs="Times New Roman" w:hint="eastAsia"/>
          <w:b/>
          <w:snapToGrid w:val="0"/>
          <w:kern w:val="0"/>
          <w:sz w:val="22"/>
          <w:szCs w:val="20"/>
        </w:rPr>
        <w:t xml:space="preserve"> Support LC coefficient </w:t>
      </w:r>
      <w:r>
        <w:rPr>
          <w:rFonts w:ascii="Times New Roman" w:eastAsia="바탕" w:hAnsi="Times New Roman" w:cs="Times New Roman"/>
          <w:b/>
          <w:snapToGrid w:val="0"/>
          <w:kern w:val="0"/>
          <w:sz w:val="22"/>
          <w:szCs w:val="20"/>
        </w:rPr>
        <w:t xml:space="preserve">omission for Rel-16 Type II codebook, where the FD/SD bases corresponding to NZC values are ordered according to a given priority rule and LC coefficients for the FD/SD bases are omitted from lower priority to higher priority. The </w:t>
      </w:r>
      <w:r w:rsidRPr="00457CCE">
        <w:rPr>
          <w:rFonts w:ascii="Times New Roman" w:eastAsia="바탕" w:hAnsi="Times New Roman" w:cs="Times New Roman"/>
          <w:b/>
          <w:snapToGrid w:val="0"/>
          <w:kern w:val="0"/>
          <w:sz w:val="22"/>
          <w:szCs w:val="20"/>
        </w:rPr>
        <w:t>FD/SD basis indicated by SCI have the highest priority</w:t>
      </w:r>
      <w:r>
        <w:rPr>
          <w:rFonts w:ascii="Times New Roman" w:eastAsia="바탕" w:hAnsi="Times New Roman" w:cs="Times New Roman"/>
          <w:b/>
          <w:snapToGrid w:val="0"/>
          <w:kern w:val="0"/>
          <w:sz w:val="22"/>
          <w:szCs w:val="20"/>
        </w:rPr>
        <w:t xml:space="preserve"> for the omission.</w:t>
      </w:r>
    </w:p>
    <w:p w14:paraId="2A20B0F4" w14:textId="4EE1C5E9" w:rsidR="00E4167F" w:rsidRPr="00FA0C4B" w:rsidRDefault="00E4167F" w:rsidP="00E4167F">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lastRenderedPageBreak/>
        <w:t>Proposal</w:t>
      </w:r>
      <w:r>
        <w:rPr>
          <w:rFonts w:ascii="Times New Roman" w:eastAsia="바탕" w:hAnsi="Times New Roman" w:cs="Times New Roman"/>
          <w:b/>
          <w:sz w:val="22"/>
        </w:rPr>
        <w:t xml:space="preserve"> </w:t>
      </w:r>
      <w:r w:rsidR="008E52F1">
        <w:rPr>
          <w:rFonts w:ascii="Times New Roman" w:eastAsia="바탕" w:hAnsi="Times New Roman" w:cs="Times New Roman"/>
          <w:b/>
          <w:sz w:val="22"/>
        </w:rPr>
        <w:t>7</w:t>
      </w:r>
      <w:r>
        <w:rPr>
          <w:rFonts w:ascii="Times New Roman" w:eastAsia="바탕" w:hAnsi="Times New Roman" w:cs="Times New Roman"/>
          <w:b/>
          <w:sz w:val="22"/>
        </w:rPr>
        <w:t>:</w:t>
      </w:r>
      <w:r w:rsidRPr="00FA0C4B">
        <w:rPr>
          <w:rFonts w:ascii="Times New Roman" w:eastAsia="바탕" w:hAnsi="Times New Roman" w:cs="Times New Roman"/>
          <w:b/>
          <w:sz w:val="22"/>
        </w:rPr>
        <w:t xml:space="preserve"> For Rel-16 Type II CSI, DFT beam</w:t>
      </w:r>
      <w:r>
        <w:rPr>
          <w:rFonts w:ascii="Times New Roman" w:eastAsia="바탕" w:hAnsi="Times New Roman" w:cs="Times New Roman"/>
          <w:b/>
          <w:sz w:val="22"/>
        </w:rPr>
        <w:t>-</w:t>
      </w:r>
      <w:r w:rsidRPr="00FA0C4B">
        <w:rPr>
          <w:rFonts w:ascii="Times New Roman" w:eastAsia="바탕" w:hAnsi="Times New Roman" w:cs="Times New Roman"/>
          <w:b/>
          <w:sz w:val="22"/>
        </w:rPr>
        <w:t xml:space="preserve">based CBSR is supported. </w:t>
      </w:r>
    </w:p>
    <w:p w14:paraId="43314726" w14:textId="6D6810D0" w:rsidR="00E4167F" w:rsidRDefault="00E4167F" w:rsidP="00E4167F">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 xml:space="preserve">Proposal </w:t>
      </w:r>
      <w:r w:rsidR="008E52F1">
        <w:rPr>
          <w:rFonts w:ascii="Times New Roman" w:eastAsia="바탕" w:hAnsi="Times New Roman" w:cs="Times New Roman"/>
          <w:b/>
          <w:sz w:val="22"/>
        </w:rPr>
        <w:t>8</w:t>
      </w:r>
      <w:r>
        <w:rPr>
          <w:rFonts w:ascii="Times New Roman" w:eastAsia="바탕" w:hAnsi="Times New Roman" w:cs="Times New Roman"/>
          <w:b/>
          <w:sz w:val="22"/>
        </w:rPr>
        <w:t>:</w:t>
      </w:r>
      <w:r w:rsidRPr="00FA0C4B">
        <w:rPr>
          <w:rFonts w:ascii="Times New Roman" w:eastAsia="바탕" w:hAnsi="Times New Roman" w:cs="Times New Roman"/>
          <w:b/>
          <w:sz w:val="22"/>
        </w:rPr>
        <w:t xml:space="preserve"> For Rel-16 Type</w:t>
      </w:r>
      <w:r>
        <w:rPr>
          <w:rFonts w:ascii="Times New Roman" w:eastAsia="바탕" w:hAnsi="Times New Roman" w:cs="Times New Roman"/>
          <w:b/>
          <w:sz w:val="22"/>
        </w:rPr>
        <w:t xml:space="preserve"> II CSI, RI restriction is supported. </w:t>
      </w:r>
    </w:p>
    <w:p w14:paraId="548353B8" w14:textId="69092877" w:rsidR="00E4167F" w:rsidRPr="00A9658E" w:rsidRDefault="00E4167F" w:rsidP="00E4167F">
      <w:pPr>
        <w:wordWrap/>
        <w:spacing w:before="120" w:after="120" w:line="360" w:lineRule="auto"/>
        <w:ind w:left="1" w:hanging="1"/>
        <w:contextualSpacing/>
        <w:rPr>
          <w:rFonts w:ascii="Times New Roman" w:eastAsia="바탕" w:hAnsi="Times New Roman" w:cs="Times New Roman"/>
          <w:b/>
          <w:sz w:val="22"/>
        </w:rPr>
      </w:pPr>
      <w:r w:rsidRPr="00A9658E">
        <w:rPr>
          <w:rFonts w:ascii="Times New Roman" w:eastAsia="바탕" w:hAnsi="Times New Roman" w:cs="Times New Roman"/>
          <w:b/>
          <w:sz w:val="22"/>
        </w:rPr>
        <w:t xml:space="preserve">Proposal </w:t>
      </w:r>
      <w:r w:rsidR="008E52F1">
        <w:rPr>
          <w:rFonts w:ascii="Times New Roman" w:eastAsia="바탕" w:hAnsi="Times New Roman" w:cs="Times New Roman"/>
          <w:b/>
          <w:sz w:val="22"/>
        </w:rPr>
        <w:t>9</w:t>
      </w:r>
      <w:r w:rsidRPr="00A9658E">
        <w:rPr>
          <w:rFonts w:ascii="Times New Roman" w:eastAsia="바탕" w:hAnsi="Times New Roman" w:cs="Times New Roman"/>
          <w:b/>
          <w:sz w:val="22"/>
        </w:rPr>
        <w:t>: Support layer-/layer-group-specific quantization setting to RI=3-4 at least for the amplitude quantization level in an explicit or implicit manner.</w:t>
      </w:r>
    </w:p>
    <w:p w14:paraId="0E3DAADC" w14:textId="77777777" w:rsidR="00E74D3F" w:rsidRDefault="000A5252" w:rsidP="00331B4B">
      <w:pPr>
        <w:pStyle w:val="1"/>
      </w:pPr>
      <w:r>
        <w:t>Reference</w:t>
      </w:r>
    </w:p>
    <w:p w14:paraId="6ED07616" w14:textId="0457456C" w:rsidR="00773B11" w:rsidRDefault="00773B11" w:rsidP="00310C52">
      <w:pPr>
        <w:pStyle w:val="LGTdoc1"/>
        <w:snapToGrid/>
        <w:spacing w:beforeLines="0" w:before="100" w:beforeAutospacing="1"/>
        <w:contextualSpacing/>
        <w:rPr>
          <w:b w:val="0"/>
          <w:sz w:val="20"/>
          <w:lang w:val="en-US"/>
        </w:rPr>
      </w:pPr>
      <w:r>
        <w:rPr>
          <w:rFonts w:hint="eastAsia"/>
          <w:b w:val="0"/>
          <w:sz w:val="20"/>
          <w:lang w:val="en-US"/>
        </w:rPr>
        <w:t>[1] 3GPP RAN1, RAN1#9</w:t>
      </w:r>
      <w:r w:rsidR="00E43A4B">
        <w:rPr>
          <w:b w:val="0"/>
          <w:sz w:val="20"/>
          <w:lang w:val="en-US"/>
        </w:rPr>
        <w:t>7</w:t>
      </w:r>
      <w:r>
        <w:rPr>
          <w:rFonts w:hint="eastAsia"/>
          <w:b w:val="0"/>
          <w:sz w:val="20"/>
          <w:lang w:val="en-US"/>
        </w:rPr>
        <w:t xml:space="preserve">, Chairman </w:t>
      </w:r>
      <w:r>
        <w:rPr>
          <w:b w:val="0"/>
          <w:sz w:val="20"/>
          <w:lang w:val="en-US"/>
        </w:rPr>
        <w:t>N</w:t>
      </w:r>
      <w:r>
        <w:rPr>
          <w:rFonts w:hint="eastAsia"/>
          <w:b w:val="0"/>
          <w:sz w:val="20"/>
          <w:lang w:val="en-US"/>
        </w:rPr>
        <w:t>ote</w:t>
      </w:r>
      <w:r>
        <w:rPr>
          <w:b w:val="0"/>
          <w:sz w:val="20"/>
          <w:lang w:val="en-US"/>
        </w:rPr>
        <w:t>s</w:t>
      </w:r>
    </w:p>
    <w:p w14:paraId="16EE04B4" w14:textId="77777777" w:rsidR="008E52F1" w:rsidRDefault="008E52F1">
      <w:pPr>
        <w:widowControl/>
        <w:wordWrap/>
        <w:autoSpaceDE/>
        <w:autoSpaceDN/>
        <w:rPr>
          <w:rFonts w:ascii="Times New Roman" w:eastAsia="Times New Roman" w:hAnsi="Times New Roman" w:cstheme="majorBidi"/>
          <w:b/>
          <w:sz w:val="32"/>
          <w:szCs w:val="28"/>
        </w:rPr>
      </w:pPr>
      <w:r>
        <w:br w:type="page"/>
      </w:r>
    </w:p>
    <w:p w14:paraId="41B0138E" w14:textId="73D39452" w:rsidR="00EC5A9D" w:rsidRDefault="00EC5A9D" w:rsidP="008B7729">
      <w:pPr>
        <w:pStyle w:val="1"/>
      </w:pPr>
      <w:r>
        <w:lastRenderedPageBreak/>
        <w:t>Annex</w:t>
      </w:r>
    </w:p>
    <w:p w14:paraId="1AEB15FD" w14:textId="77777777" w:rsidR="00072EC8" w:rsidRDefault="00072EC8" w:rsidP="00072EC8">
      <w:pPr>
        <w:adjustRightInd w:val="0"/>
        <w:snapToGrid w:val="0"/>
        <w:spacing w:before="120" w:line="264" w:lineRule="auto"/>
        <w:ind w:firstLine="403"/>
        <w:jc w:val="center"/>
        <w:rPr>
          <w:rFonts w:ascii="Times New Roman"/>
          <w:snapToGrid w:val="0"/>
          <w:kern w:val="0"/>
          <w:szCs w:val="20"/>
        </w:rPr>
      </w:pPr>
      <w:r w:rsidRPr="00F833F2">
        <w:rPr>
          <w:rFonts w:ascii="Times New Roman" w:hint="eastAsia"/>
          <w:snapToGrid w:val="0"/>
          <w:kern w:val="0"/>
          <w:szCs w:val="20"/>
        </w:rPr>
        <w:t xml:space="preserve">Table A-1.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18"/>
        <w:gridCol w:w="6946"/>
      </w:tblGrid>
      <w:tr w:rsidR="0033781A" w:rsidRPr="0033781A" w14:paraId="5E25426E" w14:textId="77777777" w:rsidTr="0033781A">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7B757DD" w14:textId="77777777"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Parameter</w:t>
            </w:r>
            <w:r>
              <w:rPr>
                <w:rFonts w:ascii="Times New Roman"/>
                <w:snapToGrid w:val="0"/>
                <w:kern w:val="0"/>
                <w:szCs w:val="20"/>
              </w:rPr>
              <w:t>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FB281AA" w14:textId="77777777"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Value</w:t>
            </w:r>
          </w:p>
        </w:tc>
      </w:tr>
      <w:tr w:rsidR="00072EC8" w:rsidRPr="00F833F2" w14:paraId="05EC46DA"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6725079" w14:textId="77777777"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Scenarios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A861BFA" w14:textId="77777777" w:rsidR="00072EC8" w:rsidRPr="00F833F2" w:rsidRDefault="00072EC8" w:rsidP="003C7972">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Dense Urban (4GHz</w:t>
            </w:r>
            <w:r w:rsidR="00000910">
              <w:rPr>
                <w:rFonts w:ascii="Times New Roman"/>
                <w:snapToGrid w:val="0"/>
                <w:kern w:val="0"/>
                <w:szCs w:val="20"/>
              </w:rPr>
              <w:t xml:space="preserve"> with 15kHz SCS</w:t>
            </w:r>
            <w:r w:rsidR="003C7972">
              <w:rPr>
                <w:rFonts w:ascii="Times New Roman"/>
                <w:snapToGrid w:val="0"/>
                <w:kern w:val="0"/>
                <w:szCs w:val="20"/>
              </w:rPr>
              <w:t xml:space="preserve"> for 10MHz BW, 30kHz SCS for 20MHz BW</w:t>
            </w:r>
            <w:r>
              <w:rPr>
                <w:rFonts w:ascii="Times New Roman"/>
                <w:snapToGrid w:val="0"/>
                <w:kern w:val="0"/>
                <w:szCs w:val="20"/>
              </w:rPr>
              <w:t>), ISD=200m</w:t>
            </w:r>
          </w:p>
        </w:tc>
      </w:tr>
      <w:tr w:rsidR="00072EC8" w:rsidRPr="00F833F2" w14:paraId="0A458FBC" w14:textId="77777777" w:rsidTr="00000910">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tcPr>
          <w:p w14:paraId="5466C494" w14:textId="77777777" w:rsidR="00072EC8"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Pr>
                <w:rFonts w:ascii="Times New Roman" w:hint="eastAsia"/>
                <w:snapToGrid w:val="0"/>
                <w:kern w:val="0"/>
                <w:szCs w:val="20"/>
              </w:rPr>
              <w:t xml:space="preserve">BS </w:t>
            </w:r>
            <w:r>
              <w:rPr>
                <w:rFonts w:ascii="Times New Roman"/>
                <w:snapToGrid w:val="0"/>
                <w:kern w:val="0"/>
                <w:szCs w:val="20"/>
              </w:rPr>
              <w:t>Tx Power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tcPr>
          <w:p w14:paraId="05904221" w14:textId="77777777" w:rsidR="00D82DD5" w:rsidRPr="00D82DD5" w:rsidRDefault="00000910" w:rsidP="00471F31">
            <w:pPr>
              <w:adjustRightInd w:val="0"/>
              <w:spacing w:before="100" w:beforeAutospacing="1" w:after="100" w:afterAutospacing="1" w:line="240" w:lineRule="atLeast"/>
              <w:contextualSpacing/>
              <w:rPr>
                <w:rFonts w:ascii="Times New Roman"/>
                <w:snapToGrid w:val="0"/>
                <w:kern w:val="0"/>
                <w:szCs w:val="20"/>
              </w:rPr>
            </w:pPr>
            <w:r>
              <w:rPr>
                <w:rFonts w:ascii="Times New Roman"/>
                <w:snapToGrid w:val="0"/>
                <w:kern w:val="0"/>
                <w:szCs w:val="20"/>
              </w:rPr>
              <w:t xml:space="preserve">41 dBm </w:t>
            </w:r>
          </w:p>
        </w:tc>
      </w:tr>
      <w:tr w:rsidR="00000910" w:rsidRPr="00F833F2" w14:paraId="68C3B45C"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9A7C510" w14:textId="77777777" w:rsidR="00000910"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BS antenna configurations </w:t>
            </w:r>
          </w:p>
          <w:p w14:paraId="243FBF45" w14:textId="77777777" w:rsidR="00000910"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(M,N,P,Mg,Ng,Mp,Np)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C998658" w14:textId="77777777" w:rsidR="00EE28A7" w:rsidRPr="00D82DD5" w:rsidRDefault="00000910" w:rsidP="00EE28A7">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Dense Urban: </w:t>
            </w:r>
            <w:r>
              <w:rPr>
                <w:rFonts w:ascii="Times New Roman"/>
                <w:snapToGrid w:val="0"/>
                <w:kern w:val="0"/>
                <w:szCs w:val="20"/>
              </w:rPr>
              <w:t>16</w:t>
            </w:r>
            <w:r w:rsidRPr="009843E0">
              <w:rPr>
                <w:rFonts w:ascii="Times New Roman"/>
                <w:snapToGrid w:val="0"/>
                <w:kern w:val="0"/>
                <w:szCs w:val="20"/>
              </w:rPr>
              <w:t>ports=(8,</w:t>
            </w:r>
            <w:r>
              <w:rPr>
                <w:rFonts w:ascii="Times New Roman"/>
                <w:snapToGrid w:val="0"/>
                <w:kern w:val="0"/>
                <w:szCs w:val="20"/>
              </w:rPr>
              <w:t>4</w:t>
            </w:r>
            <w:r w:rsidRPr="009843E0">
              <w:rPr>
                <w:rFonts w:ascii="Times New Roman"/>
                <w:snapToGrid w:val="0"/>
                <w:kern w:val="0"/>
                <w:szCs w:val="20"/>
              </w:rPr>
              <w:t>,2,1,1,2,</w:t>
            </w:r>
            <w:r>
              <w:rPr>
                <w:rFonts w:ascii="Times New Roman"/>
                <w:snapToGrid w:val="0"/>
                <w:kern w:val="0"/>
                <w:szCs w:val="20"/>
              </w:rPr>
              <w:t>4</w:t>
            </w:r>
            <w:r w:rsidRPr="009843E0">
              <w:rPr>
                <w:rFonts w:ascii="Times New Roman"/>
                <w:snapToGrid w:val="0"/>
                <w:kern w:val="0"/>
                <w:szCs w:val="20"/>
              </w:rPr>
              <w:t>), (dH,dV) = (0.5, 0.8)</w:t>
            </w:r>
            <w:r w:rsidRPr="009843E0">
              <w:rPr>
                <w:rFonts w:ascii="Times New Roman"/>
                <w:snapToGrid w:val="0"/>
                <w:kern w:val="0"/>
                <w:szCs w:val="20"/>
              </w:rPr>
              <w:t>λ</w:t>
            </w:r>
            <w:r w:rsidR="00EE28A7">
              <w:rPr>
                <w:rFonts w:ascii="Times New Roman"/>
                <w:snapToGrid w:val="0"/>
                <w:kern w:val="0"/>
                <w:szCs w:val="20"/>
              </w:rPr>
              <w:t xml:space="preserve">         </w:t>
            </w:r>
          </w:p>
        </w:tc>
      </w:tr>
      <w:tr w:rsidR="00000910" w:rsidRPr="00F833F2" w14:paraId="65802150"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6EB17D2"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MS antenna configurations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3FDAA6E"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2</w:t>
            </w:r>
            <w:r w:rsidRPr="00F833F2">
              <w:rPr>
                <w:rFonts w:ascii="Times New Roman"/>
                <w:snapToGrid w:val="0"/>
                <w:kern w:val="0"/>
                <w:szCs w:val="20"/>
              </w:rPr>
              <w:t xml:space="preserve"> Rx</w:t>
            </w:r>
            <w:r w:rsidR="00EE28A7">
              <w:rPr>
                <w:rFonts w:ascii="Times New Roman"/>
                <w:snapToGrid w:val="0"/>
                <w:kern w:val="0"/>
                <w:szCs w:val="20"/>
              </w:rPr>
              <w:t>/4Rx</w:t>
            </w:r>
            <w:r w:rsidRPr="00F833F2">
              <w:rPr>
                <w:rFonts w:ascii="Times New Roman"/>
                <w:snapToGrid w:val="0"/>
                <w:kern w:val="0"/>
                <w:szCs w:val="20"/>
              </w:rPr>
              <w:t xml:space="preserve"> X-pol (0/+90)</w:t>
            </w:r>
          </w:p>
        </w:tc>
      </w:tr>
      <w:tr w:rsidR="00000910" w:rsidRPr="00F833F2" w14:paraId="1DA5784A"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F8AF4DE"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Etilt angle</w:t>
            </w:r>
            <w:r w:rsidRPr="00F833F2">
              <w:rPr>
                <w:rFonts w:ascii="Times New Roman"/>
                <w:snapToGrid w:val="0"/>
                <w:kern w:val="0"/>
                <w:szCs w:val="20"/>
              </w:rPr>
              <w:t xml:space="preserve">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10E0DDB1"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w:t>
            </w:r>
            <w:r>
              <w:rPr>
                <w:rFonts w:ascii="Times New Roman"/>
                <w:snapToGrid w:val="0"/>
                <w:kern w:val="0"/>
                <w:szCs w:val="20"/>
              </w:rPr>
              <w:t>2 degree</w:t>
            </w:r>
            <w:r w:rsidRPr="00F833F2">
              <w:rPr>
                <w:rFonts w:ascii="Times New Roman"/>
                <w:snapToGrid w:val="0"/>
                <w:kern w:val="0"/>
                <w:szCs w:val="20"/>
              </w:rPr>
              <w:t xml:space="preserve"> </w:t>
            </w:r>
          </w:p>
        </w:tc>
      </w:tr>
      <w:tr w:rsidR="00000910" w:rsidRPr="00F833F2" w14:paraId="08DD652E"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0047011"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System bandwidth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54C3D6D"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10MHz (5</w:t>
            </w:r>
            <w:r>
              <w:rPr>
                <w:rFonts w:ascii="Times New Roman"/>
                <w:snapToGrid w:val="0"/>
                <w:kern w:val="0"/>
                <w:szCs w:val="20"/>
              </w:rPr>
              <w:t>2</w:t>
            </w:r>
            <w:r w:rsidRPr="00F833F2">
              <w:rPr>
                <w:rFonts w:ascii="Times New Roman"/>
                <w:snapToGrid w:val="0"/>
                <w:kern w:val="0"/>
                <w:szCs w:val="20"/>
              </w:rPr>
              <w:t>RBs)</w:t>
            </w:r>
            <w:r w:rsidR="008D39A2">
              <w:rPr>
                <w:rFonts w:ascii="Times New Roman"/>
                <w:snapToGrid w:val="0"/>
                <w:kern w:val="0"/>
                <w:szCs w:val="20"/>
              </w:rPr>
              <w:t>, SB size = 4RBs</w:t>
            </w:r>
            <w:r w:rsidRPr="00F833F2">
              <w:rPr>
                <w:rFonts w:ascii="Times New Roman"/>
                <w:snapToGrid w:val="0"/>
                <w:kern w:val="0"/>
                <w:szCs w:val="20"/>
              </w:rPr>
              <w:t xml:space="preserve"> </w:t>
            </w:r>
          </w:p>
        </w:tc>
      </w:tr>
      <w:tr w:rsidR="00000910" w:rsidRPr="00F833F2" w14:paraId="32DB2226"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07F3C73"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UE attachment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1C3EDE19"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Based o</w:t>
            </w:r>
            <w:r>
              <w:rPr>
                <w:rFonts w:ascii="Times New Roman"/>
                <w:snapToGrid w:val="0"/>
                <w:kern w:val="0"/>
                <w:szCs w:val="20"/>
              </w:rPr>
              <w:t xml:space="preserve">n RSRP </w:t>
            </w:r>
          </w:p>
        </w:tc>
      </w:tr>
      <w:tr w:rsidR="00000910" w:rsidRPr="00F833F2" w14:paraId="17A9885A"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BB9E712"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Duplex</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5E25A28"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FDD</w:t>
            </w:r>
          </w:p>
        </w:tc>
      </w:tr>
      <w:tr w:rsidR="00000910" w:rsidRPr="00F833F2" w14:paraId="67D7B1FB" w14:textId="77777777" w:rsidTr="0019064F">
        <w:trPr>
          <w:trHeight w:val="428"/>
        </w:trPr>
        <w:tc>
          <w:tcPr>
            <w:tcW w:w="2518" w:type="dxa"/>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14:paraId="5DE093AD"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UE speed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0B8E296B"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3km/h</w:t>
            </w:r>
            <w:r>
              <w:rPr>
                <w:rFonts w:ascii="Times New Roman"/>
                <w:snapToGrid w:val="0"/>
                <w:kern w:val="0"/>
                <w:szCs w:val="20"/>
              </w:rPr>
              <w:t xml:space="preserve"> for indoor, 30km/h for outdoor </w:t>
            </w:r>
          </w:p>
        </w:tc>
      </w:tr>
      <w:tr w:rsidR="00000910" w:rsidRPr="00F833F2" w14:paraId="57F9775A"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8D3C84B"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Traffic model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FB7C47B" w14:textId="77777777" w:rsidR="00000910" w:rsidRPr="00F833F2" w:rsidRDefault="00000910" w:rsidP="00FB3E54">
            <w:pPr>
              <w:adjustRightInd w:val="0"/>
              <w:snapToGrid w:val="0"/>
              <w:spacing w:before="100" w:beforeAutospacing="1" w:after="100" w:afterAutospacing="1"/>
              <w:rPr>
                <w:rFonts w:ascii="Times New Roman"/>
                <w:snapToGrid w:val="0"/>
                <w:kern w:val="0"/>
                <w:szCs w:val="20"/>
              </w:rPr>
            </w:pPr>
            <w:r w:rsidRPr="00072EC8">
              <w:rPr>
                <w:rFonts w:ascii="Times New Roman"/>
                <w:snapToGrid w:val="0"/>
                <w:kern w:val="0"/>
                <w:szCs w:val="20"/>
              </w:rPr>
              <w:t xml:space="preserve">FTP Model 1 with </w:t>
            </w:r>
            <w:r w:rsidRPr="00FB3E54">
              <w:rPr>
                <w:rFonts w:ascii="Times New Roman"/>
                <w:snapToGrid w:val="0"/>
                <w:kern w:val="0"/>
                <w:szCs w:val="20"/>
              </w:rPr>
              <w:t>packet size 0.5 Mbytes (medium ~50% RU)</w:t>
            </w:r>
          </w:p>
        </w:tc>
      </w:tr>
      <w:tr w:rsidR="00000910" w:rsidRPr="00F833F2" w14:paraId="6E82D5A2" w14:textId="77777777"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14:paraId="18649B47"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Receiver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66A5B5A1" w14:textId="77777777" w:rsidR="00000910"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Non-ideal channel estimation and interference modeling</w:t>
            </w:r>
          </w:p>
          <w:p w14:paraId="7E35BC39"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LMMSE-IRC receiver</w:t>
            </w:r>
          </w:p>
        </w:tc>
      </w:tr>
      <w:tr w:rsidR="00000910" w:rsidRPr="00F833F2" w14:paraId="692AD65B" w14:textId="77777777"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14:paraId="2C4A9CAB"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Hybrid ARQ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569067D"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Maximum 4 transmissions </w:t>
            </w:r>
          </w:p>
        </w:tc>
      </w:tr>
      <w:tr w:rsidR="00000910" w:rsidRPr="00F833F2" w14:paraId="5302FD0A" w14:textId="77777777" w:rsidTr="00BB3563">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B6E3EF2"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Feedback</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F71943E" w14:textId="77777777" w:rsidR="00000910"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CQI, PMI and RI reporting triggered per </w:t>
            </w:r>
            <w:r w:rsidRPr="00F833F2">
              <w:rPr>
                <w:rFonts w:ascii="Times New Roman" w:hint="eastAsia"/>
                <w:snapToGrid w:val="0"/>
                <w:kern w:val="0"/>
                <w:szCs w:val="20"/>
              </w:rPr>
              <w:t>5</w:t>
            </w:r>
            <w:r w:rsidRPr="00F833F2">
              <w:rPr>
                <w:rFonts w:ascii="Times New Roman"/>
                <w:snapToGrid w:val="0"/>
                <w:kern w:val="0"/>
                <w:szCs w:val="20"/>
              </w:rPr>
              <w:t>ms</w:t>
            </w:r>
          </w:p>
          <w:p w14:paraId="0350EF8F"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Feedback delay is </w:t>
            </w:r>
            <w:r w:rsidRPr="00F833F2">
              <w:rPr>
                <w:rFonts w:ascii="Times New Roman" w:hint="eastAsia"/>
                <w:snapToGrid w:val="0"/>
                <w:kern w:val="0"/>
                <w:szCs w:val="20"/>
              </w:rPr>
              <w:t>5</w:t>
            </w:r>
            <w:r w:rsidRPr="00F833F2">
              <w:rPr>
                <w:rFonts w:ascii="Times New Roman"/>
                <w:snapToGrid w:val="0"/>
                <w:kern w:val="0"/>
                <w:szCs w:val="20"/>
              </w:rPr>
              <w:t xml:space="preserve"> ms</w:t>
            </w:r>
          </w:p>
        </w:tc>
      </w:tr>
      <w:tr w:rsidR="00000910" w:rsidRPr="00F833F2" w14:paraId="54C2A958"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4B25C66"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Transmission scheme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98F97E3"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M</w:t>
            </w:r>
            <w:r w:rsidRPr="00F833F2">
              <w:rPr>
                <w:rFonts w:ascii="Times New Roman"/>
                <w:snapToGrid w:val="0"/>
                <w:kern w:val="0"/>
                <w:szCs w:val="20"/>
              </w:rPr>
              <w:t>U-MIMO</w:t>
            </w:r>
            <w:r w:rsidRPr="00F833F2" w:rsidDel="00C2245E">
              <w:rPr>
                <w:rFonts w:ascii="Times New Roman"/>
                <w:snapToGrid w:val="0"/>
                <w:kern w:val="0"/>
                <w:szCs w:val="20"/>
              </w:rPr>
              <w:t xml:space="preserve"> </w:t>
            </w:r>
            <w:r w:rsidRPr="00F833F2">
              <w:rPr>
                <w:rFonts w:ascii="Times New Roman"/>
                <w:snapToGrid w:val="0"/>
                <w:kern w:val="0"/>
                <w:szCs w:val="20"/>
              </w:rPr>
              <w:t xml:space="preserve">with rank adaptation </w:t>
            </w:r>
          </w:p>
        </w:tc>
      </w:tr>
      <w:tr w:rsidR="00000910" w:rsidRPr="00F833F2" w14:paraId="438B0EEF"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AE7728E"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Wrapping method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2C228668"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Geographical distance </w:t>
            </w:r>
            <w:r w:rsidRPr="00F833F2">
              <w:rPr>
                <w:rFonts w:ascii="Times New Roman" w:hint="eastAsia"/>
                <w:snapToGrid w:val="0"/>
                <w:kern w:val="0"/>
                <w:szCs w:val="20"/>
              </w:rPr>
              <w:t>based</w:t>
            </w:r>
          </w:p>
        </w:tc>
      </w:tr>
      <w:tr w:rsidR="00000910" w:rsidRPr="00F833F2" w14:paraId="2EA89FF7"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8C8C7C8" w14:textId="77777777" w:rsidR="00000910" w:rsidRPr="00FB3E54" w:rsidRDefault="00000910" w:rsidP="00000910">
            <w:pPr>
              <w:adjustRightInd w:val="0"/>
              <w:snapToGrid w:val="0"/>
              <w:spacing w:before="100" w:beforeAutospacing="1" w:after="100" w:afterAutospacing="1"/>
              <w:rPr>
                <w:rFonts w:ascii="Times New Roman"/>
                <w:snapToGrid w:val="0"/>
                <w:kern w:val="0"/>
                <w:szCs w:val="20"/>
              </w:rPr>
            </w:pPr>
            <w:r w:rsidRPr="00FB3E54">
              <w:rPr>
                <w:rFonts w:ascii="Times New Roman"/>
                <w:snapToGrid w:val="0"/>
                <w:kern w:val="0"/>
                <w:szCs w:val="20"/>
              </w:rPr>
              <w:t>Metrics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59A51F24" w14:textId="77777777" w:rsidR="00000910" w:rsidRPr="00FB3E54" w:rsidRDefault="00000910" w:rsidP="00FB3E54">
            <w:pPr>
              <w:adjustRightInd w:val="0"/>
              <w:snapToGrid w:val="0"/>
              <w:spacing w:before="100" w:beforeAutospacing="1" w:after="100" w:afterAutospacing="1"/>
              <w:rPr>
                <w:rFonts w:ascii="Times New Roman"/>
                <w:snapToGrid w:val="0"/>
                <w:kern w:val="0"/>
                <w:szCs w:val="20"/>
              </w:rPr>
            </w:pPr>
            <w:r w:rsidRPr="00FB3E54">
              <w:rPr>
                <w:rFonts w:ascii="Times New Roman" w:hint="eastAsia"/>
                <w:snapToGrid w:val="0"/>
                <w:kern w:val="0"/>
                <w:szCs w:val="20"/>
              </w:rPr>
              <w:t xml:space="preserve">Average UE throughput, </w:t>
            </w:r>
            <w:r w:rsidRPr="00FB3E54">
              <w:rPr>
                <w:rFonts w:ascii="Times New Roman"/>
                <w:snapToGrid w:val="0"/>
                <w:kern w:val="0"/>
                <w:szCs w:val="20"/>
              </w:rPr>
              <w:t xml:space="preserve">5% </w:t>
            </w:r>
            <w:r w:rsidRPr="00FB3E54">
              <w:rPr>
                <w:rFonts w:ascii="Times New Roman" w:hint="eastAsia"/>
                <w:snapToGrid w:val="0"/>
                <w:kern w:val="0"/>
                <w:szCs w:val="20"/>
              </w:rPr>
              <w:t>UE throughput</w:t>
            </w:r>
            <w:r w:rsidR="00FB3E54" w:rsidRPr="00FB3E54">
              <w:rPr>
                <w:rFonts w:ascii="Times New Roman"/>
                <w:snapToGrid w:val="0"/>
                <w:kern w:val="0"/>
                <w:szCs w:val="20"/>
              </w:rPr>
              <w:t xml:space="preserve"> vs. feedback overhead</w:t>
            </w:r>
          </w:p>
        </w:tc>
      </w:tr>
      <w:tr w:rsidR="00000910" w:rsidRPr="00D82DD5" w14:paraId="2831FE80" w14:textId="77777777" w:rsidTr="00000910">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160D9230"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Overhead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21ADEB8B"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 xml:space="preserve">PDCCH (2 symbols), TRS (20ms period), DMRS Type 2, NZP CSI-RS for CM, ZP CSI-RS (4Port) for IM, </w:t>
            </w:r>
            <w:r w:rsidRPr="00C17A78">
              <w:rPr>
                <w:rFonts w:ascii="Times New Roman"/>
                <w:snapToGrid w:val="0"/>
                <w:kern w:val="0"/>
                <w:szCs w:val="20"/>
              </w:rPr>
              <w:t>1 SSB / 20ms</w:t>
            </w:r>
          </w:p>
        </w:tc>
      </w:tr>
    </w:tbl>
    <w:p w14:paraId="20FD4786" w14:textId="77777777" w:rsidR="00EC5A9D" w:rsidRPr="00000910" w:rsidRDefault="00EC5A9D" w:rsidP="00F31215">
      <w:pPr>
        <w:pStyle w:val="LGTdoc1"/>
        <w:snapToGrid/>
        <w:spacing w:beforeLines="0" w:before="100" w:beforeAutospacing="1" w:line="240" w:lineRule="atLeast"/>
        <w:contextualSpacing/>
        <w:rPr>
          <w:b w:val="0"/>
          <w:sz w:val="20"/>
          <w:lang w:val="en-US"/>
        </w:rPr>
      </w:pPr>
    </w:p>
    <w:sectPr w:rsidR="00EC5A9D" w:rsidRPr="000009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1B221" w14:textId="77777777" w:rsidR="004424E2" w:rsidRDefault="004424E2" w:rsidP="00D30654">
      <w:pPr>
        <w:spacing w:after="0" w:line="240" w:lineRule="auto"/>
      </w:pPr>
      <w:r>
        <w:separator/>
      </w:r>
    </w:p>
  </w:endnote>
  <w:endnote w:type="continuationSeparator" w:id="0">
    <w:p w14:paraId="12603F10" w14:textId="77777777" w:rsidR="004424E2" w:rsidRDefault="004424E2"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0AA5A" w14:textId="77777777" w:rsidR="004424E2" w:rsidRDefault="004424E2" w:rsidP="00D30654">
      <w:pPr>
        <w:spacing w:after="0" w:line="240" w:lineRule="auto"/>
      </w:pPr>
      <w:r>
        <w:separator/>
      </w:r>
    </w:p>
  </w:footnote>
  <w:footnote w:type="continuationSeparator" w:id="0">
    <w:p w14:paraId="59E4AEFC" w14:textId="77777777" w:rsidR="004424E2" w:rsidRDefault="004424E2"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00F8F"/>
    <w:multiLevelType w:val="hybridMultilevel"/>
    <w:tmpl w:val="3522D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0625E7"/>
    <w:multiLevelType w:val="hybridMultilevel"/>
    <w:tmpl w:val="7234D6D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A1CCB"/>
    <w:multiLevelType w:val="hybridMultilevel"/>
    <w:tmpl w:val="1550DED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F526A3"/>
    <w:multiLevelType w:val="hybridMultilevel"/>
    <w:tmpl w:val="E00E1C44"/>
    <w:lvl w:ilvl="0" w:tplc="04090001">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B3B40"/>
    <w:multiLevelType w:val="hybridMultilevel"/>
    <w:tmpl w:val="72824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C4F39"/>
    <w:multiLevelType w:val="hybridMultilevel"/>
    <w:tmpl w:val="BE7E8576"/>
    <w:lvl w:ilvl="0" w:tplc="AF9455B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457A"/>
    <w:multiLevelType w:val="hybridMultilevel"/>
    <w:tmpl w:val="40E620D0"/>
    <w:lvl w:ilvl="0" w:tplc="04090003">
      <w:start w:val="1"/>
      <w:numFmt w:val="bullet"/>
      <w:lvlText w:val="o"/>
      <w:lvlJc w:val="left"/>
      <w:pPr>
        <w:ind w:left="1020" w:hanging="400"/>
      </w:pPr>
      <w:rPr>
        <w:rFonts w:ascii="Courier New" w:hAnsi="Courier New" w:cs="Courier New"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15:restartNumberingAfterBreak="0">
    <w:nsid w:val="1B5D6D6F"/>
    <w:multiLevelType w:val="hybridMultilevel"/>
    <w:tmpl w:val="DC14A32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733401"/>
    <w:multiLevelType w:val="hybridMultilevel"/>
    <w:tmpl w:val="B0F4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31B19"/>
    <w:multiLevelType w:val="hybridMultilevel"/>
    <w:tmpl w:val="B7085A6A"/>
    <w:lvl w:ilvl="0" w:tplc="8A323C46">
      <w:start w:val="9"/>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092299C"/>
    <w:multiLevelType w:val="multilevel"/>
    <w:tmpl w:val="5A5CD31A"/>
    <w:lvl w:ilvl="0">
      <w:start w:val="1"/>
      <w:numFmt w:val="upperLetter"/>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542119"/>
    <w:multiLevelType w:val="hybridMultilevel"/>
    <w:tmpl w:val="0E22B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65E5C"/>
    <w:multiLevelType w:val="hybridMultilevel"/>
    <w:tmpl w:val="6928BCC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5930072"/>
    <w:multiLevelType w:val="hybridMultilevel"/>
    <w:tmpl w:val="985EBF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58538F"/>
    <w:multiLevelType w:val="hybridMultilevel"/>
    <w:tmpl w:val="59DA6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F55D44"/>
    <w:multiLevelType w:val="hybridMultilevel"/>
    <w:tmpl w:val="6346041A"/>
    <w:lvl w:ilvl="0" w:tplc="187479F2">
      <w:start w:val="1743"/>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3" w15:restartNumberingAfterBreak="0">
    <w:nsid w:val="40AC383F"/>
    <w:multiLevelType w:val="hybridMultilevel"/>
    <w:tmpl w:val="90768F20"/>
    <w:lvl w:ilvl="0" w:tplc="3CEA39B2">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26920"/>
    <w:multiLevelType w:val="hybridMultilevel"/>
    <w:tmpl w:val="ED9C10C2"/>
    <w:lvl w:ilvl="0" w:tplc="E1E48CB8">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C4C03"/>
    <w:multiLevelType w:val="hybridMultilevel"/>
    <w:tmpl w:val="BB1E0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86E5F"/>
    <w:multiLevelType w:val="hybridMultilevel"/>
    <w:tmpl w:val="E80CB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322920"/>
    <w:multiLevelType w:val="hybridMultilevel"/>
    <w:tmpl w:val="B2F4ABF2"/>
    <w:lvl w:ilvl="0" w:tplc="187479F2">
      <w:start w:val="1743"/>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8"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330FBE"/>
    <w:multiLevelType w:val="hybridMultilevel"/>
    <w:tmpl w:val="5456D5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E2338C5"/>
    <w:multiLevelType w:val="multilevel"/>
    <w:tmpl w:val="0366A376"/>
    <w:lvl w:ilvl="0">
      <w:start w:val="1"/>
      <w:numFmt w:val="bullet"/>
      <w:lvlText w:val=""/>
      <w:lvlJc w:val="left"/>
      <w:pPr>
        <w:ind w:left="425" w:hanging="425"/>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609C7CFC"/>
    <w:multiLevelType w:val="multilevel"/>
    <w:tmpl w:val="5A5CD31A"/>
    <w:lvl w:ilvl="0">
      <w:start w:val="1"/>
      <w:numFmt w:val="upperLetter"/>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D8044F"/>
    <w:multiLevelType w:val="hybridMultilevel"/>
    <w:tmpl w:val="45B477DC"/>
    <w:lvl w:ilvl="0" w:tplc="04090005">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B502A59C">
      <w:start w:val="1"/>
      <w:numFmt w:val="bullet"/>
      <w:lvlText w:val=""/>
      <w:lvlJc w:val="left"/>
      <w:pPr>
        <w:ind w:left="1200" w:hanging="400"/>
      </w:pPr>
      <w:rPr>
        <w:rFonts w:ascii="Wingdings" w:hAnsi="Wingdings" w:hint="default"/>
        <w:sz w:val="18"/>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516CA1"/>
    <w:multiLevelType w:val="hybridMultilevel"/>
    <w:tmpl w:val="DA2A0ADE"/>
    <w:lvl w:ilvl="0" w:tplc="4C2825E2">
      <w:start w:val="1"/>
      <w:numFmt w:val="decimal"/>
      <w:lvlText w:val="%1."/>
      <w:lvlJc w:val="left"/>
      <w:pPr>
        <w:ind w:left="710" w:hanging="360"/>
      </w:pPr>
      <w:rPr>
        <w:rFonts w:hint="default"/>
      </w:rPr>
    </w:lvl>
    <w:lvl w:ilvl="1" w:tplc="04090019" w:tentative="1">
      <w:start w:val="1"/>
      <w:numFmt w:val="upperLetter"/>
      <w:lvlText w:val="%2."/>
      <w:lvlJc w:val="left"/>
      <w:pPr>
        <w:ind w:left="1150" w:hanging="400"/>
      </w:pPr>
    </w:lvl>
    <w:lvl w:ilvl="2" w:tplc="0409001B" w:tentative="1">
      <w:start w:val="1"/>
      <w:numFmt w:val="lowerRoman"/>
      <w:lvlText w:val="%3."/>
      <w:lvlJc w:val="right"/>
      <w:pPr>
        <w:ind w:left="1550" w:hanging="400"/>
      </w:pPr>
    </w:lvl>
    <w:lvl w:ilvl="3" w:tplc="0409000F" w:tentative="1">
      <w:start w:val="1"/>
      <w:numFmt w:val="decimal"/>
      <w:lvlText w:val="%4."/>
      <w:lvlJc w:val="left"/>
      <w:pPr>
        <w:ind w:left="1950" w:hanging="400"/>
      </w:pPr>
    </w:lvl>
    <w:lvl w:ilvl="4" w:tplc="04090019" w:tentative="1">
      <w:start w:val="1"/>
      <w:numFmt w:val="upperLetter"/>
      <w:lvlText w:val="%5."/>
      <w:lvlJc w:val="left"/>
      <w:pPr>
        <w:ind w:left="2350" w:hanging="400"/>
      </w:pPr>
    </w:lvl>
    <w:lvl w:ilvl="5" w:tplc="0409001B" w:tentative="1">
      <w:start w:val="1"/>
      <w:numFmt w:val="lowerRoman"/>
      <w:lvlText w:val="%6."/>
      <w:lvlJc w:val="right"/>
      <w:pPr>
        <w:ind w:left="2750" w:hanging="400"/>
      </w:pPr>
    </w:lvl>
    <w:lvl w:ilvl="6" w:tplc="0409000F" w:tentative="1">
      <w:start w:val="1"/>
      <w:numFmt w:val="decimal"/>
      <w:lvlText w:val="%7."/>
      <w:lvlJc w:val="left"/>
      <w:pPr>
        <w:ind w:left="3150" w:hanging="400"/>
      </w:pPr>
    </w:lvl>
    <w:lvl w:ilvl="7" w:tplc="04090019" w:tentative="1">
      <w:start w:val="1"/>
      <w:numFmt w:val="upperLetter"/>
      <w:lvlText w:val="%8."/>
      <w:lvlJc w:val="left"/>
      <w:pPr>
        <w:ind w:left="3550" w:hanging="400"/>
      </w:pPr>
    </w:lvl>
    <w:lvl w:ilvl="8" w:tplc="0409001B" w:tentative="1">
      <w:start w:val="1"/>
      <w:numFmt w:val="lowerRoman"/>
      <w:lvlText w:val="%9."/>
      <w:lvlJc w:val="right"/>
      <w:pPr>
        <w:ind w:left="3950" w:hanging="400"/>
      </w:pPr>
    </w:lvl>
  </w:abstractNum>
  <w:abstractNum w:abstractNumId="39" w15:restartNumberingAfterBreak="0">
    <w:nsid w:val="7B3C0B17"/>
    <w:multiLevelType w:val="hybridMultilevel"/>
    <w:tmpl w:val="4524F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1"/>
  </w:num>
  <w:num w:numId="3">
    <w:abstractNumId w:val="13"/>
  </w:num>
  <w:num w:numId="4">
    <w:abstractNumId w:val="7"/>
  </w:num>
  <w:num w:numId="5">
    <w:abstractNumId w:val="36"/>
  </w:num>
  <w:num w:numId="6">
    <w:abstractNumId w:val="20"/>
  </w:num>
  <w:num w:numId="7">
    <w:abstractNumId w:val="3"/>
  </w:num>
  <w:num w:numId="8">
    <w:abstractNumId w:val="12"/>
  </w:num>
  <w:num w:numId="9">
    <w:abstractNumId w:val="5"/>
  </w:num>
  <w:num w:numId="10">
    <w:abstractNumId w:val="17"/>
  </w:num>
  <w:num w:numId="11">
    <w:abstractNumId w:val="25"/>
  </w:num>
  <w:num w:numId="12">
    <w:abstractNumId w:val="39"/>
  </w:num>
  <w:num w:numId="13">
    <w:abstractNumId w:val="10"/>
  </w:num>
  <w:num w:numId="14">
    <w:abstractNumId w:val="16"/>
  </w:num>
  <w:num w:numId="15">
    <w:abstractNumId w:val="30"/>
  </w:num>
  <w:num w:numId="16">
    <w:abstractNumId w:val="26"/>
  </w:num>
  <w:num w:numId="17">
    <w:abstractNumId w:val="37"/>
  </w:num>
  <w:num w:numId="18">
    <w:abstractNumId w:val="23"/>
  </w:num>
  <w:num w:numId="19">
    <w:abstractNumId w:val="24"/>
  </w:num>
  <w:num w:numId="20">
    <w:abstractNumId w:val="0"/>
  </w:num>
  <w:num w:numId="21">
    <w:abstractNumId w:val="19"/>
  </w:num>
  <w:num w:numId="22">
    <w:abstractNumId w:val="8"/>
  </w:num>
  <w:num w:numId="23">
    <w:abstractNumId w:val="4"/>
  </w:num>
  <w:num w:numId="24">
    <w:abstractNumId w:val="28"/>
  </w:num>
  <w:num w:numId="25">
    <w:abstractNumId w:val="21"/>
  </w:num>
  <w:num w:numId="26">
    <w:abstractNumId w:val="15"/>
  </w:num>
  <w:num w:numId="27">
    <w:abstractNumId w:val="35"/>
  </w:num>
  <w:num w:numId="28">
    <w:abstractNumId w:val="27"/>
  </w:num>
  <w:num w:numId="29">
    <w:abstractNumId w:val="22"/>
  </w:num>
  <w:num w:numId="30">
    <w:abstractNumId w:val="18"/>
  </w:num>
  <w:num w:numId="31">
    <w:abstractNumId w:val="38"/>
  </w:num>
  <w:num w:numId="32">
    <w:abstractNumId w:val="6"/>
  </w:num>
  <w:num w:numId="33">
    <w:abstractNumId w:val="14"/>
  </w:num>
  <w:num w:numId="34">
    <w:abstractNumId w:val="9"/>
  </w:num>
  <w:num w:numId="35">
    <w:abstractNumId w:val="1"/>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
  </w:num>
  <w:num w:numId="39">
    <w:abstractNumId w:val="34"/>
  </w:num>
  <w:num w:numId="40">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A65"/>
    <w:rsid w:val="000071E3"/>
    <w:rsid w:val="00010D98"/>
    <w:rsid w:val="0001164A"/>
    <w:rsid w:val="0001642B"/>
    <w:rsid w:val="000164DC"/>
    <w:rsid w:val="000200C9"/>
    <w:rsid w:val="00022BF1"/>
    <w:rsid w:val="000243AB"/>
    <w:rsid w:val="00025DBE"/>
    <w:rsid w:val="000261E9"/>
    <w:rsid w:val="0002775A"/>
    <w:rsid w:val="00027A43"/>
    <w:rsid w:val="00027DC9"/>
    <w:rsid w:val="00027DDB"/>
    <w:rsid w:val="000329BC"/>
    <w:rsid w:val="00034575"/>
    <w:rsid w:val="00043C61"/>
    <w:rsid w:val="0004613A"/>
    <w:rsid w:val="00047CC6"/>
    <w:rsid w:val="000518BA"/>
    <w:rsid w:val="00052547"/>
    <w:rsid w:val="00053195"/>
    <w:rsid w:val="00056C1A"/>
    <w:rsid w:val="00057F91"/>
    <w:rsid w:val="0006278F"/>
    <w:rsid w:val="00071DEB"/>
    <w:rsid w:val="00072EC8"/>
    <w:rsid w:val="00074046"/>
    <w:rsid w:val="000766CB"/>
    <w:rsid w:val="00081A6E"/>
    <w:rsid w:val="00084068"/>
    <w:rsid w:val="00086E7D"/>
    <w:rsid w:val="00092638"/>
    <w:rsid w:val="000932CB"/>
    <w:rsid w:val="0009393C"/>
    <w:rsid w:val="00096149"/>
    <w:rsid w:val="000969B2"/>
    <w:rsid w:val="00097747"/>
    <w:rsid w:val="000A0940"/>
    <w:rsid w:val="000A5252"/>
    <w:rsid w:val="000B1E05"/>
    <w:rsid w:val="000B2083"/>
    <w:rsid w:val="000B3724"/>
    <w:rsid w:val="000B3AF0"/>
    <w:rsid w:val="000B4F0A"/>
    <w:rsid w:val="000B6850"/>
    <w:rsid w:val="000D15A4"/>
    <w:rsid w:val="000D1A3C"/>
    <w:rsid w:val="000D48EF"/>
    <w:rsid w:val="000D4AD8"/>
    <w:rsid w:val="000E11D0"/>
    <w:rsid w:val="000E2B6F"/>
    <w:rsid w:val="000E39AA"/>
    <w:rsid w:val="000E3E60"/>
    <w:rsid w:val="000E6FAA"/>
    <w:rsid w:val="000F0981"/>
    <w:rsid w:val="000F2978"/>
    <w:rsid w:val="000F5CA1"/>
    <w:rsid w:val="000F7C44"/>
    <w:rsid w:val="00105707"/>
    <w:rsid w:val="001066A2"/>
    <w:rsid w:val="00107014"/>
    <w:rsid w:val="00111168"/>
    <w:rsid w:val="00111DBB"/>
    <w:rsid w:val="001120D2"/>
    <w:rsid w:val="001148C1"/>
    <w:rsid w:val="00115E03"/>
    <w:rsid w:val="00116C30"/>
    <w:rsid w:val="00120EBC"/>
    <w:rsid w:val="00121C81"/>
    <w:rsid w:val="0012464F"/>
    <w:rsid w:val="00125653"/>
    <w:rsid w:val="0014336D"/>
    <w:rsid w:val="001464DE"/>
    <w:rsid w:val="00146862"/>
    <w:rsid w:val="00147585"/>
    <w:rsid w:val="00147C9B"/>
    <w:rsid w:val="00150615"/>
    <w:rsid w:val="00155F5E"/>
    <w:rsid w:val="00157813"/>
    <w:rsid w:val="001639C5"/>
    <w:rsid w:val="00164371"/>
    <w:rsid w:val="00170281"/>
    <w:rsid w:val="0017108C"/>
    <w:rsid w:val="001724EE"/>
    <w:rsid w:val="001752A3"/>
    <w:rsid w:val="00177C9E"/>
    <w:rsid w:val="001815C9"/>
    <w:rsid w:val="00183186"/>
    <w:rsid w:val="001856EC"/>
    <w:rsid w:val="00186F7D"/>
    <w:rsid w:val="001879EF"/>
    <w:rsid w:val="0019064F"/>
    <w:rsid w:val="00196DF8"/>
    <w:rsid w:val="00197D3B"/>
    <w:rsid w:val="001A0B90"/>
    <w:rsid w:val="001A393C"/>
    <w:rsid w:val="001A3AD4"/>
    <w:rsid w:val="001A48F3"/>
    <w:rsid w:val="001B08D2"/>
    <w:rsid w:val="001B5CE9"/>
    <w:rsid w:val="001B6AAF"/>
    <w:rsid w:val="001B7532"/>
    <w:rsid w:val="001C36B6"/>
    <w:rsid w:val="001C4623"/>
    <w:rsid w:val="001C61D9"/>
    <w:rsid w:val="001C67AC"/>
    <w:rsid w:val="001D0B10"/>
    <w:rsid w:val="001D181C"/>
    <w:rsid w:val="001D39C3"/>
    <w:rsid w:val="001E20EE"/>
    <w:rsid w:val="001E2821"/>
    <w:rsid w:val="001E3C2F"/>
    <w:rsid w:val="001E3DEE"/>
    <w:rsid w:val="001F0682"/>
    <w:rsid w:val="001F24D1"/>
    <w:rsid w:val="001F30C8"/>
    <w:rsid w:val="001F5779"/>
    <w:rsid w:val="001F5956"/>
    <w:rsid w:val="001F699C"/>
    <w:rsid w:val="00200567"/>
    <w:rsid w:val="00206AB6"/>
    <w:rsid w:val="00206EFE"/>
    <w:rsid w:val="002078BB"/>
    <w:rsid w:val="0021215C"/>
    <w:rsid w:val="00214066"/>
    <w:rsid w:val="00222C96"/>
    <w:rsid w:val="00231AE1"/>
    <w:rsid w:val="0023645D"/>
    <w:rsid w:val="00240002"/>
    <w:rsid w:val="00242ACC"/>
    <w:rsid w:val="0024321B"/>
    <w:rsid w:val="0024354A"/>
    <w:rsid w:val="002443D1"/>
    <w:rsid w:val="00251976"/>
    <w:rsid w:val="0025484D"/>
    <w:rsid w:val="0025629B"/>
    <w:rsid w:val="00256B07"/>
    <w:rsid w:val="0026031A"/>
    <w:rsid w:val="00262937"/>
    <w:rsid w:val="0026395D"/>
    <w:rsid w:val="00267136"/>
    <w:rsid w:val="0027072F"/>
    <w:rsid w:val="00273194"/>
    <w:rsid w:val="00274AB3"/>
    <w:rsid w:val="002750D8"/>
    <w:rsid w:val="00275E86"/>
    <w:rsid w:val="00276309"/>
    <w:rsid w:val="002773C9"/>
    <w:rsid w:val="00281495"/>
    <w:rsid w:val="002822D6"/>
    <w:rsid w:val="00284895"/>
    <w:rsid w:val="00285315"/>
    <w:rsid w:val="00285964"/>
    <w:rsid w:val="00287916"/>
    <w:rsid w:val="002910FF"/>
    <w:rsid w:val="00291313"/>
    <w:rsid w:val="00293F3B"/>
    <w:rsid w:val="00295F13"/>
    <w:rsid w:val="002A05B3"/>
    <w:rsid w:val="002A1AB2"/>
    <w:rsid w:val="002A6D10"/>
    <w:rsid w:val="002A7230"/>
    <w:rsid w:val="002A757A"/>
    <w:rsid w:val="002B23B9"/>
    <w:rsid w:val="002B34E7"/>
    <w:rsid w:val="002B4591"/>
    <w:rsid w:val="002B7846"/>
    <w:rsid w:val="002C0899"/>
    <w:rsid w:val="002C47D8"/>
    <w:rsid w:val="002D0AAE"/>
    <w:rsid w:val="002D173D"/>
    <w:rsid w:val="002D46F0"/>
    <w:rsid w:val="002D4CF4"/>
    <w:rsid w:val="002D5482"/>
    <w:rsid w:val="002D5C78"/>
    <w:rsid w:val="002E0613"/>
    <w:rsid w:val="002E750C"/>
    <w:rsid w:val="002F02E4"/>
    <w:rsid w:val="002F73A2"/>
    <w:rsid w:val="00302136"/>
    <w:rsid w:val="00303269"/>
    <w:rsid w:val="00306B01"/>
    <w:rsid w:val="00310A5E"/>
    <w:rsid w:val="00310C52"/>
    <w:rsid w:val="00311704"/>
    <w:rsid w:val="00311C79"/>
    <w:rsid w:val="00312173"/>
    <w:rsid w:val="00312601"/>
    <w:rsid w:val="00313093"/>
    <w:rsid w:val="00313623"/>
    <w:rsid w:val="003166DD"/>
    <w:rsid w:val="003175B6"/>
    <w:rsid w:val="00317ACC"/>
    <w:rsid w:val="00320963"/>
    <w:rsid w:val="00320F62"/>
    <w:rsid w:val="00321E9A"/>
    <w:rsid w:val="00322253"/>
    <w:rsid w:val="00325F04"/>
    <w:rsid w:val="00330104"/>
    <w:rsid w:val="00330935"/>
    <w:rsid w:val="003313F6"/>
    <w:rsid w:val="00331B4B"/>
    <w:rsid w:val="003338C4"/>
    <w:rsid w:val="00334FBD"/>
    <w:rsid w:val="0033781A"/>
    <w:rsid w:val="00341E53"/>
    <w:rsid w:val="00341EC2"/>
    <w:rsid w:val="00346ED8"/>
    <w:rsid w:val="003501F4"/>
    <w:rsid w:val="003526E0"/>
    <w:rsid w:val="0035275F"/>
    <w:rsid w:val="00353454"/>
    <w:rsid w:val="00353CEA"/>
    <w:rsid w:val="003575AA"/>
    <w:rsid w:val="00361805"/>
    <w:rsid w:val="00362A1C"/>
    <w:rsid w:val="0036359A"/>
    <w:rsid w:val="00364E0D"/>
    <w:rsid w:val="00365A7D"/>
    <w:rsid w:val="00370E2C"/>
    <w:rsid w:val="00370EF1"/>
    <w:rsid w:val="00373472"/>
    <w:rsid w:val="00374F4E"/>
    <w:rsid w:val="00381354"/>
    <w:rsid w:val="003872EE"/>
    <w:rsid w:val="00395616"/>
    <w:rsid w:val="003970D5"/>
    <w:rsid w:val="003A39D8"/>
    <w:rsid w:val="003A58AA"/>
    <w:rsid w:val="003A7B1A"/>
    <w:rsid w:val="003B177A"/>
    <w:rsid w:val="003B5862"/>
    <w:rsid w:val="003B5DDC"/>
    <w:rsid w:val="003B6630"/>
    <w:rsid w:val="003C6540"/>
    <w:rsid w:val="003C7972"/>
    <w:rsid w:val="003D5834"/>
    <w:rsid w:val="003E11CC"/>
    <w:rsid w:val="003E374E"/>
    <w:rsid w:val="003E5DBA"/>
    <w:rsid w:val="003F07CF"/>
    <w:rsid w:val="003F2188"/>
    <w:rsid w:val="003F2712"/>
    <w:rsid w:val="003F28A8"/>
    <w:rsid w:val="003F35DE"/>
    <w:rsid w:val="003F3F91"/>
    <w:rsid w:val="00400DAE"/>
    <w:rsid w:val="00405AC0"/>
    <w:rsid w:val="00407A9C"/>
    <w:rsid w:val="00412135"/>
    <w:rsid w:val="00414A94"/>
    <w:rsid w:val="0041560A"/>
    <w:rsid w:val="00416191"/>
    <w:rsid w:val="0041657D"/>
    <w:rsid w:val="00416BF5"/>
    <w:rsid w:val="0041723A"/>
    <w:rsid w:val="004205C5"/>
    <w:rsid w:val="00422E84"/>
    <w:rsid w:val="00426B7B"/>
    <w:rsid w:val="00427A2B"/>
    <w:rsid w:val="00427B5E"/>
    <w:rsid w:val="0043288D"/>
    <w:rsid w:val="00433D47"/>
    <w:rsid w:val="00435C49"/>
    <w:rsid w:val="004401CB"/>
    <w:rsid w:val="004404A0"/>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51E0"/>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A7634"/>
    <w:rsid w:val="004B28FA"/>
    <w:rsid w:val="004B3D07"/>
    <w:rsid w:val="004B5493"/>
    <w:rsid w:val="004B6E2F"/>
    <w:rsid w:val="004B72E5"/>
    <w:rsid w:val="004C1562"/>
    <w:rsid w:val="004C19C1"/>
    <w:rsid w:val="004C4ADD"/>
    <w:rsid w:val="004C6EDF"/>
    <w:rsid w:val="004D08AA"/>
    <w:rsid w:val="004D2F82"/>
    <w:rsid w:val="004D5417"/>
    <w:rsid w:val="004E1C1E"/>
    <w:rsid w:val="004E1EEA"/>
    <w:rsid w:val="004E2850"/>
    <w:rsid w:val="004E2874"/>
    <w:rsid w:val="004E379E"/>
    <w:rsid w:val="004E4425"/>
    <w:rsid w:val="004E688F"/>
    <w:rsid w:val="004F3A39"/>
    <w:rsid w:val="004F6573"/>
    <w:rsid w:val="00500239"/>
    <w:rsid w:val="00510F47"/>
    <w:rsid w:val="0051172B"/>
    <w:rsid w:val="0051540D"/>
    <w:rsid w:val="00522ACA"/>
    <w:rsid w:val="00525249"/>
    <w:rsid w:val="005274C2"/>
    <w:rsid w:val="005311D9"/>
    <w:rsid w:val="005318E8"/>
    <w:rsid w:val="00535D22"/>
    <w:rsid w:val="00536B3F"/>
    <w:rsid w:val="00536DF9"/>
    <w:rsid w:val="00536F04"/>
    <w:rsid w:val="0054038D"/>
    <w:rsid w:val="00542E43"/>
    <w:rsid w:val="00544D8C"/>
    <w:rsid w:val="005453C3"/>
    <w:rsid w:val="00547928"/>
    <w:rsid w:val="00551AF7"/>
    <w:rsid w:val="00553584"/>
    <w:rsid w:val="005552D2"/>
    <w:rsid w:val="00561A18"/>
    <w:rsid w:val="00564D08"/>
    <w:rsid w:val="00566DA5"/>
    <w:rsid w:val="00567222"/>
    <w:rsid w:val="005704E2"/>
    <w:rsid w:val="00576789"/>
    <w:rsid w:val="00577488"/>
    <w:rsid w:val="00577FC2"/>
    <w:rsid w:val="00580818"/>
    <w:rsid w:val="00580BD4"/>
    <w:rsid w:val="00581C1F"/>
    <w:rsid w:val="005828EA"/>
    <w:rsid w:val="005830C8"/>
    <w:rsid w:val="00586DC2"/>
    <w:rsid w:val="00587572"/>
    <w:rsid w:val="00591849"/>
    <w:rsid w:val="00595BDE"/>
    <w:rsid w:val="00596B63"/>
    <w:rsid w:val="005970B9"/>
    <w:rsid w:val="00597193"/>
    <w:rsid w:val="005A1052"/>
    <w:rsid w:val="005A12B0"/>
    <w:rsid w:val="005A3B00"/>
    <w:rsid w:val="005A5841"/>
    <w:rsid w:val="005A7AF3"/>
    <w:rsid w:val="005B1840"/>
    <w:rsid w:val="005B2B93"/>
    <w:rsid w:val="005D0C1F"/>
    <w:rsid w:val="005D6270"/>
    <w:rsid w:val="005E0CF8"/>
    <w:rsid w:val="005E27B5"/>
    <w:rsid w:val="005E5D92"/>
    <w:rsid w:val="005E634F"/>
    <w:rsid w:val="005F0D5D"/>
    <w:rsid w:val="005F3762"/>
    <w:rsid w:val="006155C7"/>
    <w:rsid w:val="00615E23"/>
    <w:rsid w:val="00615F33"/>
    <w:rsid w:val="006226A0"/>
    <w:rsid w:val="006314FD"/>
    <w:rsid w:val="0063310B"/>
    <w:rsid w:val="00642673"/>
    <w:rsid w:val="00642BD3"/>
    <w:rsid w:val="00643123"/>
    <w:rsid w:val="006444E3"/>
    <w:rsid w:val="00646167"/>
    <w:rsid w:val="00650ABF"/>
    <w:rsid w:val="00651300"/>
    <w:rsid w:val="00652793"/>
    <w:rsid w:val="0065307D"/>
    <w:rsid w:val="006536F3"/>
    <w:rsid w:val="00667066"/>
    <w:rsid w:val="0067186B"/>
    <w:rsid w:val="00673FBC"/>
    <w:rsid w:val="006755B0"/>
    <w:rsid w:val="00680F89"/>
    <w:rsid w:val="00682ECA"/>
    <w:rsid w:val="0068397C"/>
    <w:rsid w:val="00690C9B"/>
    <w:rsid w:val="00692D00"/>
    <w:rsid w:val="0069321F"/>
    <w:rsid w:val="00694491"/>
    <w:rsid w:val="00696AF1"/>
    <w:rsid w:val="0069764D"/>
    <w:rsid w:val="006A0FE7"/>
    <w:rsid w:val="006A2CF7"/>
    <w:rsid w:val="006A2D4C"/>
    <w:rsid w:val="006A4F29"/>
    <w:rsid w:val="006A7062"/>
    <w:rsid w:val="006B7F1F"/>
    <w:rsid w:val="006C04BF"/>
    <w:rsid w:val="006C051B"/>
    <w:rsid w:val="006C06C3"/>
    <w:rsid w:val="006C17D3"/>
    <w:rsid w:val="006C3000"/>
    <w:rsid w:val="006C4719"/>
    <w:rsid w:val="006D0234"/>
    <w:rsid w:val="006D0BEE"/>
    <w:rsid w:val="006D1664"/>
    <w:rsid w:val="006D185E"/>
    <w:rsid w:val="006D1A3A"/>
    <w:rsid w:val="006E1405"/>
    <w:rsid w:val="006E1F24"/>
    <w:rsid w:val="006E26A2"/>
    <w:rsid w:val="006E511A"/>
    <w:rsid w:val="006E664A"/>
    <w:rsid w:val="006E6D3A"/>
    <w:rsid w:val="006F1873"/>
    <w:rsid w:val="006F2BAA"/>
    <w:rsid w:val="006F3B4C"/>
    <w:rsid w:val="006F4D7B"/>
    <w:rsid w:val="0070078E"/>
    <w:rsid w:val="00702248"/>
    <w:rsid w:val="00702371"/>
    <w:rsid w:val="00706C81"/>
    <w:rsid w:val="007076CD"/>
    <w:rsid w:val="00710C5C"/>
    <w:rsid w:val="007140C4"/>
    <w:rsid w:val="00720EE8"/>
    <w:rsid w:val="0072170C"/>
    <w:rsid w:val="0072671B"/>
    <w:rsid w:val="007401EC"/>
    <w:rsid w:val="007408D1"/>
    <w:rsid w:val="00746775"/>
    <w:rsid w:val="00747A4C"/>
    <w:rsid w:val="00754E40"/>
    <w:rsid w:val="00757B2E"/>
    <w:rsid w:val="007619E9"/>
    <w:rsid w:val="00764F14"/>
    <w:rsid w:val="00765AAC"/>
    <w:rsid w:val="0077267F"/>
    <w:rsid w:val="00773B11"/>
    <w:rsid w:val="00777599"/>
    <w:rsid w:val="00777742"/>
    <w:rsid w:val="007820C3"/>
    <w:rsid w:val="007826F4"/>
    <w:rsid w:val="00783E46"/>
    <w:rsid w:val="00786126"/>
    <w:rsid w:val="007973F2"/>
    <w:rsid w:val="00797B96"/>
    <w:rsid w:val="007A5CF7"/>
    <w:rsid w:val="007A6122"/>
    <w:rsid w:val="007A7098"/>
    <w:rsid w:val="007A76FE"/>
    <w:rsid w:val="007B2877"/>
    <w:rsid w:val="007B31A5"/>
    <w:rsid w:val="007C1E05"/>
    <w:rsid w:val="007C4239"/>
    <w:rsid w:val="007C7454"/>
    <w:rsid w:val="007C7B50"/>
    <w:rsid w:val="007D507B"/>
    <w:rsid w:val="007D7C6F"/>
    <w:rsid w:val="007E4D56"/>
    <w:rsid w:val="007E6023"/>
    <w:rsid w:val="007E73A4"/>
    <w:rsid w:val="007F0B9B"/>
    <w:rsid w:val="007F24C7"/>
    <w:rsid w:val="007F2FAA"/>
    <w:rsid w:val="007F3A08"/>
    <w:rsid w:val="007F6350"/>
    <w:rsid w:val="0080349C"/>
    <w:rsid w:val="008041E3"/>
    <w:rsid w:val="00805566"/>
    <w:rsid w:val="0080610A"/>
    <w:rsid w:val="00807D82"/>
    <w:rsid w:val="0081163C"/>
    <w:rsid w:val="00821842"/>
    <w:rsid w:val="008268AF"/>
    <w:rsid w:val="00827F40"/>
    <w:rsid w:val="00831034"/>
    <w:rsid w:val="00834A10"/>
    <w:rsid w:val="0084286C"/>
    <w:rsid w:val="00842B13"/>
    <w:rsid w:val="00843113"/>
    <w:rsid w:val="00847737"/>
    <w:rsid w:val="00850537"/>
    <w:rsid w:val="00851B50"/>
    <w:rsid w:val="00853C43"/>
    <w:rsid w:val="008577D8"/>
    <w:rsid w:val="00860868"/>
    <w:rsid w:val="008615F6"/>
    <w:rsid w:val="008659DB"/>
    <w:rsid w:val="00867688"/>
    <w:rsid w:val="0087234E"/>
    <w:rsid w:val="00875B2C"/>
    <w:rsid w:val="00876BF8"/>
    <w:rsid w:val="00877453"/>
    <w:rsid w:val="00881920"/>
    <w:rsid w:val="0088297A"/>
    <w:rsid w:val="008838DC"/>
    <w:rsid w:val="00883AF7"/>
    <w:rsid w:val="00886C0D"/>
    <w:rsid w:val="00890B64"/>
    <w:rsid w:val="00891C21"/>
    <w:rsid w:val="0089793A"/>
    <w:rsid w:val="00897C58"/>
    <w:rsid w:val="008A589A"/>
    <w:rsid w:val="008A65A1"/>
    <w:rsid w:val="008B158A"/>
    <w:rsid w:val="008B33CD"/>
    <w:rsid w:val="008B4086"/>
    <w:rsid w:val="008B69BD"/>
    <w:rsid w:val="008B7729"/>
    <w:rsid w:val="008C22C5"/>
    <w:rsid w:val="008C2720"/>
    <w:rsid w:val="008D2C60"/>
    <w:rsid w:val="008D39A2"/>
    <w:rsid w:val="008D761C"/>
    <w:rsid w:val="008E2112"/>
    <w:rsid w:val="008E2E2C"/>
    <w:rsid w:val="008E52F1"/>
    <w:rsid w:val="008F141B"/>
    <w:rsid w:val="008F258C"/>
    <w:rsid w:val="008F40E0"/>
    <w:rsid w:val="008F6468"/>
    <w:rsid w:val="009019A4"/>
    <w:rsid w:val="00901F50"/>
    <w:rsid w:val="00907FFA"/>
    <w:rsid w:val="0091053F"/>
    <w:rsid w:val="00911FFD"/>
    <w:rsid w:val="00913469"/>
    <w:rsid w:val="009135FB"/>
    <w:rsid w:val="00917A6D"/>
    <w:rsid w:val="009242DC"/>
    <w:rsid w:val="00925452"/>
    <w:rsid w:val="0092555B"/>
    <w:rsid w:val="00925806"/>
    <w:rsid w:val="0092686F"/>
    <w:rsid w:val="0092779D"/>
    <w:rsid w:val="00933033"/>
    <w:rsid w:val="00934BB9"/>
    <w:rsid w:val="00934DFE"/>
    <w:rsid w:val="00935518"/>
    <w:rsid w:val="0093581B"/>
    <w:rsid w:val="00935D20"/>
    <w:rsid w:val="00936AC0"/>
    <w:rsid w:val="00944D00"/>
    <w:rsid w:val="00953821"/>
    <w:rsid w:val="009547E6"/>
    <w:rsid w:val="009604EC"/>
    <w:rsid w:val="00960834"/>
    <w:rsid w:val="009624C7"/>
    <w:rsid w:val="0096264A"/>
    <w:rsid w:val="00962C57"/>
    <w:rsid w:val="00963194"/>
    <w:rsid w:val="009661E5"/>
    <w:rsid w:val="00971FB7"/>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65BC"/>
    <w:rsid w:val="009D158E"/>
    <w:rsid w:val="009D1FB6"/>
    <w:rsid w:val="009D3849"/>
    <w:rsid w:val="009D75AD"/>
    <w:rsid w:val="009E2D0B"/>
    <w:rsid w:val="009E3B15"/>
    <w:rsid w:val="009E3B3D"/>
    <w:rsid w:val="009E3C6B"/>
    <w:rsid w:val="009E4BC0"/>
    <w:rsid w:val="009E6350"/>
    <w:rsid w:val="009F058B"/>
    <w:rsid w:val="009F0A77"/>
    <w:rsid w:val="009F0DC3"/>
    <w:rsid w:val="009F3121"/>
    <w:rsid w:val="009F35C1"/>
    <w:rsid w:val="009F3811"/>
    <w:rsid w:val="009F423F"/>
    <w:rsid w:val="009F4394"/>
    <w:rsid w:val="009F4FC7"/>
    <w:rsid w:val="00A01DF1"/>
    <w:rsid w:val="00A01F86"/>
    <w:rsid w:val="00A02E51"/>
    <w:rsid w:val="00A05543"/>
    <w:rsid w:val="00A07594"/>
    <w:rsid w:val="00A15DB4"/>
    <w:rsid w:val="00A170C8"/>
    <w:rsid w:val="00A20465"/>
    <w:rsid w:val="00A20D32"/>
    <w:rsid w:val="00A24584"/>
    <w:rsid w:val="00A30EBE"/>
    <w:rsid w:val="00A31CDA"/>
    <w:rsid w:val="00A33CCE"/>
    <w:rsid w:val="00A4191D"/>
    <w:rsid w:val="00A42A7F"/>
    <w:rsid w:val="00A444B0"/>
    <w:rsid w:val="00A447A4"/>
    <w:rsid w:val="00A44984"/>
    <w:rsid w:val="00A50160"/>
    <w:rsid w:val="00A51C1D"/>
    <w:rsid w:val="00A537A2"/>
    <w:rsid w:val="00A559BA"/>
    <w:rsid w:val="00A62BB6"/>
    <w:rsid w:val="00A64B44"/>
    <w:rsid w:val="00A65DA3"/>
    <w:rsid w:val="00A705FF"/>
    <w:rsid w:val="00A70D3B"/>
    <w:rsid w:val="00A7647F"/>
    <w:rsid w:val="00A766B0"/>
    <w:rsid w:val="00A82F0E"/>
    <w:rsid w:val="00A84265"/>
    <w:rsid w:val="00A847DE"/>
    <w:rsid w:val="00A86C27"/>
    <w:rsid w:val="00A93006"/>
    <w:rsid w:val="00A96526"/>
    <w:rsid w:val="00AA611E"/>
    <w:rsid w:val="00AA7754"/>
    <w:rsid w:val="00AB1FAB"/>
    <w:rsid w:val="00AB3C22"/>
    <w:rsid w:val="00AB4326"/>
    <w:rsid w:val="00AB7AEA"/>
    <w:rsid w:val="00AB7E08"/>
    <w:rsid w:val="00AD032C"/>
    <w:rsid w:val="00AD21E6"/>
    <w:rsid w:val="00AD242F"/>
    <w:rsid w:val="00AD2DAF"/>
    <w:rsid w:val="00AD46E8"/>
    <w:rsid w:val="00AE4668"/>
    <w:rsid w:val="00AE5D46"/>
    <w:rsid w:val="00AE76B0"/>
    <w:rsid w:val="00AE76F3"/>
    <w:rsid w:val="00B033C7"/>
    <w:rsid w:val="00B04369"/>
    <w:rsid w:val="00B1084B"/>
    <w:rsid w:val="00B16F3F"/>
    <w:rsid w:val="00B1791C"/>
    <w:rsid w:val="00B17B3D"/>
    <w:rsid w:val="00B212E5"/>
    <w:rsid w:val="00B23578"/>
    <w:rsid w:val="00B24255"/>
    <w:rsid w:val="00B24305"/>
    <w:rsid w:val="00B256A9"/>
    <w:rsid w:val="00B32F8A"/>
    <w:rsid w:val="00B41A15"/>
    <w:rsid w:val="00B4381E"/>
    <w:rsid w:val="00B448D9"/>
    <w:rsid w:val="00B44F2E"/>
    <w:rsid w:val="00B46A9A"/>
    <w:rsid w:val="00B47B85"/>
    <w:rsid w:val="00B512A1"/>
    <w:rsid w:val="00B609A0"/>
    <w:rsid w:val="00B66FE6"/>
    <w:rsid w:val="00B71268"/>
    <w:rsid w:val="00B7203B"/>
    <w:rsid w:val="00B7214A"/>
    <w:rsid w:val="00B72CBD"/>
    <w:rsid w:val="00B76B0A"/>
    <w:rsid w:val="00B813F2"/>
    <w:rsid w:val="00B83491"/>
    <w:rsid w:val="00B83DEB"/>
    <w:rsid w:val="00B9034F"/>
    <w:rsid w:val="00B91588"/>
    <w:rsid w:val="00B9162A"/>
    <w:rsid w:val="00B92B01"/>
    <w:rsid w:val="00B937C1"/>
    <w:rsid w:val="00BA3D33"/>
    <w:rsid w:val="00BA6B8D"/>
    <w:rsid w:val="00BB3563"/>
    <w:rsid w:val="00BB42A2"/>
    <w:rsid w:val="00BB4680"/>
    <w:rsid w:val="00BB7540"/>
    <w:rsid w:val="00BC01A2"/>
    <w:rsid w:val="00BC023A"/>
    <w:rsid w:val="00BC25DF"/>
    <w:rsid w:val="00BC29D7"/>
    <w:rsid w:val="00BC62B5"/>
    <w:rsid w:val="00BD1ABC"/>
    <w:rsid w:val="00BD2740"/>
    <w:rsid w:val="00BD516B"/>
    <w:rsid w:val="00BD6289"/>
    <w:rsid w:val="00BD765B"/>
    <w:rsid w:val="00BE1D44"/>
    <w:rsid w:val="00BE5254"/>
    <w:rsid w:val="00BE6F28"/>
    <w:rsid w:val="00BE7A0F"/>
    <w:rsid w:val="00BF2CD3"/>
    <w:rsid w:val="00BF4166"/>
    <w:rsid w:val="00C02E5C"/>
    <w:rsid w:val="00C05D5F"/>
    <w:rsid w:val="00C05DE7"/>
    <w:rsid w:val="00C10FB1"/>
    <w:rsid w:val="00C11D5C"/>
    <w:rsid w:val="00C131BC"/>
    <w:rsid w:val="00C138C8"/>
    <w:rsid w:val="00C139C3"/>
    <w:rsid w:val="00C256A8"/>
    <w:rsid w:val="00C3110A"/>
    <w:rsid w:val="00C31A51"/>
    <w:rsid w:val="00C4002A"/>
    <w:rsid w:val="00C4097D"/>
    <w:rsid w:val="00C4248F"/>
    <w:rsid w:val="00C45089"/>
    <w:rsid w:val="00C4525C"/>
    <w:rsid w:val="00C45DAC"/>
    <w:rsid w:val="00C46768"/>
    <w:rsid w:val="00C50217"/>
    <w:rsid w:val="00C5224A"/>
    <w:rsid w:val="00C54D3F"/>
    <w:rsid w:val="00C62071"/>
    <w:rsid w:val="00C65F3B"/>
    <w:rsid w:val="00C666FB"/>
    <w:rsid w:val="00C66889"/>
    <w:rsid w:val="00C72A8A"/>
    <w:rsid w:val="00C72AC4"/>
    <w:rsid w:val="00C76734"/>
    <w:rsid w:val="00C76A6F"/>
    <w:rsid w:val="00C80A4B"/>
    <w:rsid w:val="00C8125A"/>
    <w:rsid w:val="00C8270D"/>
    <w:rsid w:val="00C858DF"/>
    <w:rsid w:val="00C86079"/>
    <w:rsid w:val="00C916E3"/>
    <w:rsid w:val="00C917FD"/>
    <w:rsid w:val="00C91CF1"/>
    <w:rsid w:val="00C92A0C"/>
    <w:rsid w:val="00C93DB3"/>
    <w:rsid w:val="00C957C1"/>
    <w:rsid w:val="00C9665D"/>
    <w:rsid w:val="00C9704C"/>
    <w:rsid w:val="00C97D69"/>
    <w:rsid w:val="00CA3CEE"/>
    <w:rsid w:val="00CA48CE"/>
    <w:rsid w:val="00CA4B44"/>
    <w:rsid w:val="00CA5B80"/>
    <w:rsid w:val="00CB1D5B"/>
    <w:rsid w:val="00CB391E"/>
    <w:rsid w:val="00CB594A"/>
    <w:rsid w:val="00CB65F6"/>
    <w:rsid w:val="00CC1177"/>
    <w:rsid w:val="00CC18BD"/>
    <w:rsid w:val="00CC2E76"/>
    <w:rsid w:val="00CC344D"/>
    <w:rsid w:val="00CC6FFA"/>
    <w:rsid w:val="00CC76B7"/>
    <w:rsid w:val="00CC76F9"/>
    <w:rsid w:val="00CD0AC0"/>
    <w:rsid w:val="00CD31C9"/>
    <w:rsid w:val="00CD4D09"/>
    <w:rsid w:val="00CE2A63"/>
    <w:rsid w:val="00CE352F"/>
    <w:rsid w:val="00CE6A09"/>
    <w:rsid w:val="00CE6E67"/>
    <w:rsid w:val="00CE74EF"/>
    <w:rsid w:val="00CF362B"/>
    <w:rsid w:val="00CF5F2A"/>
    <w:rsid w:val="00D0341A"/>
    <w:rsid w:val="00D03DF5"/>
    <w:rsid w:val="00D05BB0"/>
    <w:rsid w:val="00D103A4"/>
    <w:rsid w:val="00D11D86"/>
    <w:rsid w:val="00D1446F"/>
    <w:rsid w:val="00D14A8B"/>
    <w:rsid w:val="00D17B24"/>
    <w:rsid w:val="00D212AC"/>
    <w:rsid w:val="00D22F90"/>
    <w:rsid w:val="00D23C9E"/>
    <w:rsid w:val="00D24964"/>
    <w:rsid w:val="00D25726"/>
    <w:rsid w:val="00D25AC1"/>
    <w:rsid w:val="00D2614F"/>
    <w:rsid w:val="00D26831"/>
    <w:rsid w:val="00D27EC6"/>
    <w:rsid w:val="00D302A6"/>
    <w:rsid w:val="00D30654"/>
    <w:rsid w:val="00D333F0"/>
    <w:rsid w:val="00D33E04"/>
    <w:rsid w:val="00D35D26"/>
    <w:rsid w:val="00D40848"/>
    <w:rsid w:val="00D4100C"/>
    <w:rsid w:val="00D4430C"/>
    <w:rsid w:val="00D470AE"/>
    <w:rsid w:val="00D50813"/>
    <w:rsid w:val="00D51EC7"/>
    <w:rsid w:val="00D533E0"/>
    <w:rsid w:val="00D56F0B"/>
    <w:rsid w:val="00D60AE4"/>
    <w:rsid w:val="00D63328"/>
    <w:rsid w:val="00D716C7"/>
    <w:rsid w:val="00D71927"/>
    <w:rsid w:val="00D72404"/>
    <w:rsid w:val="00D74815"/>
    <w:rsid w:val="00D7482C"/>
    <w:rsid w:val="00D76C4E"/>
    <w:rsid w:val="00D80124"/>
    <w:rsid w:val="00D80320"/>
    <w:rsid w:val="00D81762"/>
    <w:rsid w:val="00D82DD5"/>
    <w:rsid w:val="00D84CFC"/>
    <w:rsid w:val="00D86A49"/>
    <w:rsid w:val="00D90BBE"/>
    <w:rsid w:val="00D91DF6"/>
    <w:rsid w:val="00D95216"/>
    <w:rsid w:val="00DA153C"/>
    <w:rsid w:val="00DA2F96"/>
    <w:rsid w:val="00DA68A2"/>
    <w:rsid w:val="00DA74C5"/>
    <w:rsid w:val="00DB1F45"/>
    <w:rsid w:val="00DB25DE"/>
    <w:rsid w:val="00DB3B40"/>
    <w:rsid w:val="00DC38BA"/>
    <w:rsid w:val="00DC42D6"/>
    <w:rsid w:val="00DD2752"/>
    <w:rsid w:val="00DD5470"/>
    <w:rsid w:val="00DD6E27"/>
    <w:rsid w:val="00DD6E4F"/>
    <w:rsid w:val="00DD74CD"/>
    <w:rsid w:val="00DE1E85"/>
    <w:rsid w:val="00DE63A0"/>
    <w:rsid w:val="00DE669C"/>
    <w:rsid w:val="00DE799A"/>
    <w:rsid w:val="00DF0362"/>
    <w:rsid w:val="00DF217B"/>
    <w:rsid w:val="00DF26D6"/>
    <w:rsid w:val="00DF26F1"/>
    <w:rsid w:val="00E01C3C"/>
    <w:rsid w:val="00E05DD8"/>
    <w:rsid w:val="00E1033D"/>
    <w:rsid w:val="00E10E4D"/>
    <w:rsid w:val="00E10F46"/>
    <w:rsid w:val="00E12322"/>
    <w:rsid w:val="00E1629E"/>
    <w:rsid w:val="00E1682A"/>
    <w:rsid w:val="00E22F03"/>
    <w:rsid w:val="00E23B35"/>
    <w:rsid w:val="00E308D7"/>
    <w:rsid w:val="00E35B45"/>
    <w:rsid w:val="00E36195"/>
    <w:rsid w:val="00E37291"/>
    <w:rsid w:val="00E4167F"/>
    <w:rsid w:val="00E423EF"/>
    <w:rsid w:val="00E43A4B"/>
    <w:rsid w:val="00E44D78"/>
    <w:rsid w:val="00E559F4"/>
    <w:rsid w:val="00E622F0"/>
    <w:rsid w:val="00E63CD7"/>
    <w:rsid w:val="00E65C2E"/>
    <w:rsid w:val="00E724EA"/>
    <w:rsid w:val="00E74D3F"/>
    <w:rsid w:val="00E75AA0"/>
    <w:rsid w:val="00E7614E"/>
    <w:rsid w:val="00E82F40"/>
    <w:rsid w:val="00E84EF9"/>
    <w:rsid w:val="00E85291"/>
    <w:rsid w:val="00E85767"/>
    <w:rsid w:val="00E87849"/>
    <w:rsid w:val="00E93766"/>
    <w:rsid w:val="00E94F86"/>
    <w:rsid w:val="00E95682"/>
    <w:rsid w:val="00E97C52"/>
    <w:rsid w:val="00E97F27"/>
    <w:rsid w:val="00EA1A5F"/>
    <w:rsid w:val="00EA2599"/>
    <w:rsid w:val="00EA32DC"/>
    <w:rsid w:val="00EA47CB"/>
    <w:rsid w:val="00EA4D18"/>
    <w:rsid w:val="00EA7384"/>
    <w:rsid w:val="00EB184D"/>
    <w:rsid w:val="00EB4625"/>
    <w:rsid w:val="00EB4B05"/>
    <w:rsid w:val="00EB4D57"/>
    <w:rsid w:val="00EB5F8E"/>
    <w:rsid w:val="00EB6351"/>
    <w:rsid w:val="00EB6D02"/>
    <w:rsid w:val="00EC4313"/>
    <w:rsid w:val="00EC5A9D"/>
    <w:rsid w:val="00EC7AC8"/>
    <w:rsid w:val="00ED73E9"/>
    <w:rsid w:val="00EE0150"/>
    <w:rsid w:val="00EE28A7"/>
    <w:rsid w:val="00EE61B7"/>
    <w:rsid w:val="00EE6688"/>
    <w:rsid w:val="00EE6737"/>
    <w:rsid w:val="00EE7872"/>
    <w:rsid w:val="00EE7A75"/>
    <w:rsid w:val="00EF1AAA"/>
    <w:rsid w:val="00EF6C37"/>
    <w:rsid w:val="00EF6C96"/>
    <w:rsid w:val="00F01BB7"/>
    <w:rsid w:val="00F024DD"/>
    <w:rsid w:val="00F05871"/>
    <w:rsid w:val="00F05FBB"/>
    <w:rsid w:val="00F060B4"/>
    <w:rsid w:val="00F12131"/>
    <w:rsid w:val="00F13306"/>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62D75"/>
    <w:rsid w:val="00F64DAA"/>
    <w:rsid w:val="00F66937"/>
    <w:rsid w:val="00F706AC"/>
    <w:rsid w:val="00F722A6"/>
    <w:rsid w:val="00F75013"/>
    <w:rsid w:val="00F75F02"/>
    <w:rsid w:val="00F77BA1"/>
    <w:rsid w:val="00F84587"/>
    <w:rsid w:val="00F92DD2"/>
    <w:rsid w:val="00F95320"/>
    <w:rsid w:val="00F95345"/>
    <w:rsid w:val="00FA0C4B"/>
    <w:rsid w:val="00FA1A04"/>
    <w:rsid w:val="00FA6C17"/>
    <w:rsid w:val="00FA7370"/>
    <w:rsid w:val="00FB24CF"/>
    <w:rsid w:val="00FB3C76"/>
    <w:rsid w:val="00FB3E54"/>
    <w:rsid w:val="00FB3E79"/>
    <w:rsid w:val="00FB4DDA"/>
    <w:rsid w:val="00FC0591"/>
    <w:rsid w:val="00FC10FF"/>
    <w:rsid w:val="00FC2E97"/>
    <w:rsid w:val="00FC7478"/>
    <w:rsid w:val="00FD4FBA"/>
    <w:rsid w:val="00FD5FEF"/>
    <w:rsid w:val="00FD6397"/>
    <w:rsid w:val="00FD73D6"/>
    <w:rsid w:val="00FE0128"/>
    <w:rsid w:val="00FE0E6F"/>
    <w:rsid w:val="00FE18A0"/>
    <w:rsid w:val="00FE2041"/>
    <w:rsid w:val="00FE257E"/>
    <w:rsid w:val="00FE2826"/>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10.png"/><Relationship Id="rId10" Type="http://schemas.openxmlformats.org/officeDocument/2006/relationships/image" Target="media/image2.w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9.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AE61C-F343-414D-9497-97A1A7303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3337</Words>
  <Characters>19025</Characters>
  <Application>Microsoft Office Word</Application>
  <DocSecurity>0</DocSecurity>
  <Lines>158</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cp:revision>
  <dcterms:created xsi:type="dcterms:W3CDTF">2019-08-16T12:30:00Z</dcterms:created>
  <dcterms:modified xsi:type="dcterms:W3CDTF">2019-08-16T12:30:00Z</dcterms:modified>
</cp:coreProperties>
</file>